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9C61" w14:textId="77777777" w:rsidR="000305E9" w:rsidRDefault="002C4B7F">
      <w:pPr>
        <w:spacing w:before="84"/>
        <w:ind w:left="42" w:right="16"/>
        <w:jc w:val="center"/>
        <w:rPr>
          <w:b/>
          <w:sz w:val="36"/>
        </w:rPr>
      </w:pPr>
      <w:r>
        <w:rPr>
          <w:b/>
          <w:sz w:val="36"/>
        </w:rPr>
        <w:t>Anisha Ruia</w:t>
      </w:r>
    </w:p>
    <w:p w14:paraId="59870C3B" w14:textId="6242F610" w:rsidR="000305E9" w:rsidRDefault="00166C31">
      <w:pPr>
        <w:pStyle w:val="Heading1"/>
        <w:tabs>
          <w:tab w:val="left" w:pos="9629"/>
        </w:tabs>
        <w:spacing w:before="21"/>
        <w:rPr>
          <w:u w:val="none"/>
        </w:rPr>
      </w:pPr>
      <w:r>
        <w:rPr>
          <w:u w:val="none"/>
        </w:rPr>
        <w:t>18551 Amalia Ln</w:t>
      </w:r>
      <w:r w:rsidR="002C4B7F">
        <w:rPr>
          <w:u w:val="none"/>
        </w:rPr>
        <w:tab/>
        <w:t>949‐402‐7300</w:t>
      </w:r>
    </w:p>
    <w:p w14:paraId="2CED08DA" w14:textId="0E149056" w:rsidR="000305E9" w:rsidRDefault="00166C31">
      <w:pPr>
        <w:tabs>
          <w:tab w:val="left" w:pos="8697"/>
        </w:tabs>
        <w:spacing w:before="12"/>
        <w:ind w:left="224"/>
        <w:rPr>
          <w:b/>
        </w:rPr>
      </w:pPr>
      <w:r>
        <w:rPr>
          <w:b/>
        </w:rPr>
        <w:t>Huntington Beach</w:t>
      </w:r>
      <w:r w:rsidR="002C4B7F">
        <w:rPr>
          <w:b/>
        </w:rPr>
        <w:t>,</w:t>
      </w:r>
      <w:r w:rsidR="002C4B7F">
        <w:rPr>
          <w:b/>
          <w:spacing w:val="-5"/>
        </w:rPr>
        <w:t xml:space="preserve"> </w:t>
      </w:r>
      <w:r w:rsidR="002C4B7F">
        <w:rPr>
          <w:b/>
        </w:rPr>
        <w:t>CA.</w:t>
      </w:r>
      <w:r w:rsidR="002C4B7F">
        <w:rPr>
          <w:b/>
          <w:spacing w:val="-2"/>
        </w:rPr>
        <w:t xml:space="preserve"> </w:t>
      </w:r>
      <w:r w:rsidR="002C4B7F">
        <w:rPr>
          <w:b/>
        </w:rPr>
        <w:t>926</w:t>
      </w:r>
      <w:r>
        <w:rPr>
          <w:b/>
        </w:rPr>
        <w:t>48</w:t>
      </w:r>
      <w:r w:rsidR="002C4B7F">
        <w:rPr>
          <w:b/>
        </w:rPr>
        <w:tab/>
      </w:r>
      <w:hyperlink r:id="rId5">
        <w:r w:rsidR="002C4B7F">
          <w:rPr>
            <w:b/>
            <w:color w:val="0000FF"/>
            <w:u w:val="single" w:color="0000FF"/>
          </w:rPr>
          <w:t>ruia.anisha@gmail.com</w:t>
        </w:r>
      </w:hyperlink>
    </w:p>
    <w:p w14:paraId="1C796FBC" w14:textId="77777777" w:rsidR="000305E9" w:rsidRDefault="002C4B7F">
      <w:pPr>
        <w:spacing w:before="193" w:line="258" w:lineRule="exact"/>
        <w:ind w:left="224"/>
        <w:rPr>
          <w:b/>
        </w:rPr>
      </w:pPr>
      <w:r>
        <w:rPr>
          <w:b/>
          <w:u w:val="thick"/>
        </w:rPr>
        <w:t>EDUCATION</w:t>
      </w:r>
    </w:p>
    <w:p w14:paraId="79C03F48" w14:textId="7712DF93" w:rsidR="000305E9" w:rsidRDefault="002C4B7F">
      <w:pPr>
        <w:pStyle w:val="Heading2"/>
        <w:numPr>
          <w:ilvl w:val="0"/>
          <w:numId w:val="4"/>
        </w:numPr>
        <w:tabs>
          <w:tab w:val="left" w:pos="325"/>
        </w:tabs>
        <w:ind w:hanging="102"/>
      </w:pPr>
      <w:r>
        <w:t xml:space="preserve">University </w:t>
      </w:r>
      <w:r w:rsidR="003A2885">
        <w:t>of</w:t>
      </w:r>
      <w:r>
        <w:t xml:space="preserve"> California, Irvine | In</w:t>
      </w:r>
      <w:r>
        <w:rPr>
          <w:spacing w:val="-3"/>
        </w:rPr>
        <w:t xml:space="preserve"> </w:t>
      </w:r>
      <w:r>
        <w:t>progress</w:t>
      </w:r>
    </w:p>
    <w:p w14:paraId="5F48B201" w14:textId="77777777" w:rsidR="000305E9" w:rsidRDefault="002C4B7F">
      <w:pPr>
        <w:pStyle w:val="BodyText"/>
        <w:ind w:left="263" w:firstLine="0"/>
      </w:pPr>
      <w:r>
        <w:t>Applied Accounting Certification</w:t>
      </w:r>
    </w:p>
    <w:p w14:paraId="02E1AC28" w14:textId="77777777" w:rsidR="000305E9" w:rsidRDefault="002C4B7F">
      <w:pPr>
        <w:pStyle w:val="Heading2"/>
        <w:numPr>
          <w:ilvl w:val="0"/>
          <w:numId w:val="4"/>
        </w:numPr>
        <w:tabs>
          <w:tab w:val="left" w:pos="325"/>
        </w:tabs>
        <w:spacing w:before="5"/>
        <w:ind w:hanging="102"/>
      </w:pPr>
      <w:r>
        <w:t>Institute of Management Accountants, USA | Oct</w:t>
      </w:r>
      <w:r>
        <w:rPr>
          <w:spacing w:val="-5"/>
        </w:rPr>
        <w:t xml:space="preserve"> </w:t>
      </w:r>
      <w:r>
        <w:t>2016</w:t>
      </w:r>
    </w:p>
    <w:p w14:paraId="26961B34" w14:textId="77777777" w:rsidR="000305E9" w:rsidRDefault="002C4B7F">
      <w:pPr>
        <w:pStyle w:val="BodyText"/>
        <w:spacing w:before="4"/>
        <w:ind w:left="223" w:firstLine="0"/>
      </w:pPr>
      <w:r>
        <w:t>Certified Management Accountant (C.M.A)</w:t>
      </w:r>
    </w:p>
    <w:p w14:paraId="679E54DC" w14:textId="77777777" w:rsidR="000305E9" w:rsidRDefault="002C4B7F">
      <w:pPr>
        <w:pStyle w:val="BodyText"/>
        <w:spacing w:before="5"/>
        <w:ind w:left="223" w:firstLine="0"/>
      </w:pPr>
      <w:r>
        <w:t>The CMA designation is a mark of distinction and demonstrates mastery of management accounting and financial management skills</w:t>
      </w:r>
    </w:p>
    <w:p w14:paraId="402A6AE4" w14:textId="77777777" w:rsidR="000305E9" w:rsidRDefault="002C4B7F">
      <w:pPr>
        <w:pStyle w:val="ListParagraph"/>
        <w:numPr>
          <w:ilvl w:val="0"/>
          <w:numId w:val="3"/>
        </w:numPr>
        <w:tabs>
          <w:tab w:val="left" w:pos="324"/>
          <w:tab w:val="left" w:pos="9145"/>
        </w:tabs>
        <w:spacing w:before="12"/>
        <w:ind w:hanging="101"/>
        <w:rPr>
          <w:sz w:val="18"/>
        </w:rPr>
      </w:pPr>
      <w:r>
        <w:rPr>
          <w:b/>
          <w:sz w:val="18"/>
        </w:rPr>
        <w:t>George Brown College, Canada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2013</w:t>
      </w:r>
      <w:r>
        <w:rPr>
          <w:b/>
          <w:sz w:val="18"/>
        </w:rPr>
        <w:tab/>
      </w:r>
      <w:r>
        <w:rPr>
          <w:sz w:val="18"/>
        </w:rPr>
        <w:t>Member of the Dean’s</w:t>
      </w:r>
      <w:r>
        <w:rPr>
          <w:spacing w:val="-15"/>
          <w:sz w:val="18"/>
        </w:rPr>
        <w:t xml:space="preserve"> </w:t>
      </w:r>
      <w:r>
        <w:rPr>
          <w:sz w:val="18"/>
        </w:rPr>
        <w:t>list</w:t>
      </w:r>
    </w:p>
    <w:p w14:paraId="3653870B" w14:textId="7141951C" w:rsidR="000305E9" w:rsidRDefault="002C4B7F">
      <w:pPr>
        <w:pStyle w:val="BodyText"/>
        <w:tabs>
          <w:tab w:val="left" w:pos="9431"/>
        </w:tabs>
        <w:spacing w:before="31"/>
        <w:ind w:left="223" w:firstLine="0"/>
      </w:pPr>
      <w:r>
        <w:t>Post‐Graduation in Marketing Management</w:t>
      </w:r>
      <w:r>
        <w:rPr>
          <w:spacing w:val="-12"/>
        </w:rPr>
        <w:t xml:space="preserve"> </w:t>
      </w:r>
      <w:r>
        <w:t>–</w:t>
      </w:r>
      <w:r w:rsidR="00B676E5">
        <w:t xml:space="preserve"> </w:t>
      </w:r>
      <w:r>
        <w:t>Financial</w:t>
      </w:r>
      <w:r>
        <w:rPr>
          <w:spacing w:val="-3"/>
        </w:rPr>
        <w:t xml:space="preserve"> </w:t>
      </w:r>
      <w:r>
        <w:t>Services</w:t>
      </w:r>
      <w:r>
        <w:tab/>
        <w:t>Overall GPA:</w:t>
      </w:r>
      <w:r>
        <w:rPr>
          <w:spacing w:val="-10"/>
        </w:rPr>
        <w:t xml:space="preserve"> </w:t>
      </w:r>
      <w:r>
        <w:t>3.41/4.0</w:t>
      </w:r>
    </w:p>
    <w:p w14:paraId="3D707F26" w14:textId="77777777" w:rsidR="000305E9" w:rsidRDefault="002C4B7F">
      <w:pPr>
        <w:pStyle w:val="Heading2"/>
        <w:numPr>
          <w:ilvl w:val="0"/>
          <w:numId w:val="3"/>
        </w:numPr>
        <w:tabs>
          <w:tab w:val="left" w:pos="324"/>
        </w:tabs>
        <w:spacing w:before="43"/>
        <w:ind w:hanging="101"/>
      </w:pPr>
      <w:r>
        <w:t>Jadavpur University, India |</w:t>
      </w:r>
      <w:r>
        <w:rPr>
          <w:spacing w:val="-5"/>
        </w:rPr>
        <w:t xml:space="preserve"> </w:t>
      </w:r>
      <w:r>
        <w:t>2009‐12</w:t>
      </w:r>
    </w:p>
    <w:p w14:paraId="1FCA9997" w14:textId="77777777" w:rsidR="000305E9" w:rsidRDefault="002C4B7F">
      <w:pPr>
        <w:pStyle w:val="BodyText"/>
        <w:tabs>
          <w:tab w:val="left" w:pos="9525"/>
        </w:tabs>
        <w:spacing w:before="9"/>
        <w:ind w:left="224" w:firstLine="0"/>
      </w:pPr>
      <w:r>
        <w:t>Bachelor of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Administration</w:t>
      </w:r>
      <w:r>
        <w:tab/>
        <w:t>Overall GPA:</w:t>
      </w:r>
      <w:r>
        <w:rPr>
          <w:spacing w:val="-3"/>
        </w:rPr>
        <w:t xml:space="preserve"> </w:t>
      </w:r>
      <w:r>
        <w:t>3.3/4.0</w:t>
      </w:r>
    </w:p>
    <w:p w14:paraId="3A7305F4" w14:textId="77777777" w:rsidR="000305E9" w:rsidRDefault="000305E9">
      <w:pPr>
        <w:pStyle w:val="BodyText"/>
        <w:spacing w:before="11"/>
        <w:ind w:left="0" w:firstLine="0"/>
        <w:rPr>
          <w:sz w:val="17"/>
        </w:rPr>
      </w:pPr>
    </w:p>
    <w:p w14:paraId="69B84225" w14:textId="77777777" w:rsidR="000305E9" w:rsidRDefault="002C4B7F">
      <w:pPr>
        <w:pStyle w:val="BodyText"/>
        <w:spacing w:before="0"/>
        <w:ind w:left="185" w:right="182" w:firstLine="0"/>
      </w:pPr>
      <w:r>
        <w:t>Relevant Courses: Financial Statement Analysis, Data Analytics, Computer Application for Database Marketing, Financial Valuation, Corporate Finance, External Financial Reporting Decisions, Planning, Budgeting and Forecasting, Internal Controls, and Enterprise Risk Management</w:t>
      </w:r>
    </w:p>
    <w:p w14:paraId="5CCE83D8" w14:textId="2F13B14C" w:rsidR="000305E9" w:rsidRDefault="002C4B7F">
      <w:pPr>
        <w:pStyle w:val="Heading1"/>
        <w:spacing w:before="176"/>
        <w:ind w:left="104"/>
        <w:rPr>
          <w:u w:val="thick"/>
        </w:rPr>
      </w:pPr>
      <w:r>
        <w:rPr>
          <w:u w:val="thick"/>
        </w:rPr>
        <w:t>WORK EXPERIENCE</w:t>
      </w:r>
    </w:p>
    <w:p w14:paraId="1B428DC5" w14:textId="02941AB0" w:rsidR="00E122B7" w:rsidRDefault="00E122B7" w:rsidP="00E122B7">
      <w:pPr>
        <w:tabs>
          <w:tab w:val="left" w:pos="9017"/>
        </w:tabs>
        <w:spacing w:before="32"/>
        <w:ind w:right="16"/>
        <w:jc w:val="center"/>
        <w:rPr>
          <w:sz w:val="18"/>
        </w:rPr>
      </w:pPr>
      <w:r>
        <w:rPr>
          <w:b/>
          <w:sz w:val="18"/>
        </w:rPr>
        <w:t xml:space="preserve">Reyes Coca Cola Bottling </w:t>
      </w:r>
      <w:r>
        <w:rPr>
          <w:b/>
          <w:sz w:val="18"/>
        </w:rPr>
        <w:tab/>
      </w:r>
      <w:r>
        <w:rPr>
          <w:sz w:val="18"/>
        </w:rPr>
        <w:t>Orange County,</w:t>
      </w:r>
      <w:r>
        <w:rPr>
          <w:spacing w:val="-3"/>
          <w:sz w:val="18"/>
        </w:rPr>
        <w:t xml:space="preserve"> </w:t>
      </w:r>
      <w:r>
        <w:rPr>
          <w:sz w:val="18"/>
        </w:rPr>
        <w:t>California</w:t>
      </w:r>
    </w:p>
    <w:p w14:paraId="634588BE" w14:textId="2360009A" w:rsidR="00E122B7" w:rsidRDefault="00E122B7" w:rsidP="00E122B7">
      <w:pPr>
        <w:tabs>
          <w:tab w:val="left" w:pos="9360"/>
        </w:tabs>
        <w:spacing w:before="40"/>
        <w:ind w:left="55"/>
        <w:jc w:val="center"/>
        <w:rPr>
          <w:sz w:val="18"/>
        </w:rPr>
      </w:pPr>
      <w:r>
        <w:rPr>
          <w:i/>
          <w:sz w:val="18"/>
        </w:rPr>
        <w:t>Business Analyst</w:t>
      </w:r>
      <w:r>
        <w:rPr>
          <w:i/>
          <w:sz w:val="18"/>
        </w:rPr>
        <w:tab/>
      </w:r>
      <w:r w:rsidR="00B10213">
        <w:rPr>
          <w:sz w:val="18"/>
        </w:rPr>
        <w:t>Nov 2018</w:t>
      </w:r>
      <w:r>
        <w:rPr>
          <w:sz w:val="18"/>
        </w:rPr>
        <w:t>‐</w:t>
      </w:r>
      <w:r w:rsidR="00B10213">
        <w:rPr>
          <w:sz w:val="18"/>
        </w:rPr>
        <w:t>Present</w:t>
      </w:r>
    </w:p>
    <w:p w14:paraId="7D9BDA7B" w14:textId="5993C04A" w:rsidR="00E122B7" w:rsidRDefault="00B10213" w:rsidP="00E122B7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11"/>
        <w:ind w:hanging="361"/>
        <w:rPr>
          <w:sz w:val="18"/>
        </w:rPr>
      </w:pPr>
      <w:r>
        <w:rPr>
          <w:sz w:val="18"/>
        </w:rPr>
        <w:t>Worked closely with the management teams within the Revenue Growth Mgt. department to perform data analysis, build business models and reports that provide insights for strategic decisions</w:t>
      </w:r>
    </w:p>
    <w:p w14:paraId="3BEDDAB3" w14:textId="19BC17F9" w:rsidR="00D90497" w:rsidRPr="00704CF3" w:rsidRDefault="00704CF3" w:rsidP="00704CF3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11"/>
        <w:ind w:hanging="361"/>
        <w:rPr>
          <w:sz w:val="18"/>
        </w:rPr>
      </w:pPr>
      <w:r w:rsidRPr="00704CF3">
        <w:rPr>
          <w:sz w:val="18"/>
        </w:rPr>
        <w:t>Support the Planning and Pricing team to help develop annual business plan</w:t>
      </w:r>
      <w:r w:rsidR="00687A35">
        <w:rPr>
          <w:sz w:val="18"/>
        </w:rPr>
        <w:t xml:space="preserve"> of $&lt;2.3B</w:t>
      </w:r>
      <w:r w:rsidRPr="00704CF3">
        <w:rPr>
          <w:sz w:val="18"/>
        </w:rPr>
        <w:t>, understand and refine workflow, and provide modelling to facilitate decision-making</w:t>
      </w:r>
    </w:p>
    <w:p w14:paraId="34E5A3BB" w14:textId="081DEE1C" w:rsidR="00E122B7" w:rsidRDefault="00704CF3" w:rsidP="00704CF3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11"/>
        <w:ind w:hanging="361"/>
        <w:rPr>
          <w:sz w:val="18"/>
        </w:rPr>
      </w:pPr>
      <w:r w:rsidRPr="00704CF3">
        <w:rPr>
          <w:sz w:val="18"/>
        </w:rPr>
        <w:t>Conceptualize and run analysis that furthers the understanding for Pricing, Promotion, Category Management, Business Innovation and Sales Team to strategize business optimization, promotions, categories, pricing, forecasting, and planning</w:t>
      </w:r>
    </w:p>
    <w:p w14:paraId="7F445A98" w14:textId="1D95E71F" w:rsidR="00704CF3" w:rsidRPr="00704CF3" w:rsidRDefault="00704CF3" w:rsidP="00704CF3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11"/>
        <w:ind w:hanging="361"/>
        <w:rPr>
          <w:sz w:val="18"/>
        </w:rPr>
      </w:pPr>
      <w:r w:rsidRPr="005D3FA8">
        <w:rPr>
          <w:sz w:val="18"/>
        </w:rPr>
        <w:t>Build, develop, and maintain data models, reports and dashboards</w:t>
      </w:r>
      <w:r w:rsidR="00EF0F1E">
        <w:rPr>
          <w:sz w:val="18"/>
        </w:rPr>
        <w:t xml:space="preserve"> for the Leadership Team</w:t>
      </w:r>
    </w:p>
    <w:p w14:paraId="5FDA4D90" w14:textId="3D4C208B" w:rsidR="00704CF3" w:rsidRDefault="005D3FA8" w:rsidP="00704CF3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11"/>
        <w:ind w:hanging="361"/>
        <w:rPr>
          <w:sz w:val="18"/>
        </w:rPr>
      </w:pPr>
      <w:r>
        <w:rPr>
          <w:sz w:val="18"/>
        </w:rPr>
        <w:t>Train new analysts</w:t>
      </w:r>
      <w:r w:rsidR="00AC62FD">
        <w:rPr>
          <w:sz w:val="18"/>
        </w:rPr>
        <w:t xml:space="preserve"> and </w:t>
      </w:r>
      <w:r>
        <w:rPr>
          <w:sz w:val="18"/>
        </w:rPr>
        <w:t xml:space="preserve">interns on </w:t>
      </w:r>
      <w:r w:rsidR="00E702DF">
        <w:rPr>
          <w:sz w:val="18"/>
        </w:rPr>
        <w:t>E</w:t>
      </w:r>
      <w:r>
        <w:rPr>
          <w:sz w:val="18"/>
        </w:rPr>
        <w:t xml:space="preserve">xcel, tools and systems (Margin Minder, Cognos, SAP) </w:t>
      </w:r>
      <w:r w:rsidR="00AC62FD">
        <w:rPr>
          <w:sz w:val="18"/>
        </w:rPr>
        <w:t xml:space="preserve">used company-wide </w:t>
      </w:r>
    </w:p>
    <w:p w14:paraId="66E0D4B8" w14:textId="433702CA" w:rsidR="005D3FA8" w:rsidRDefault="00EF0F1E" w:rsidP="00EF0F1E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2"/>
        <w:ind w:hanging="361"/>
        <w:rPr>
          <w:sz w:val="18"/>
        </w:rPr>
      </w:pPr>
      <w:r>
        <w:rPr>
          <w:sz w:val="18"/>
        </w:rPr>
        <w:t>Facilitated new system implementation and automated processes to improve rigor and speed in the processing of critical</w:t>
      </w:r>
      <w:r>
        <w:rPr>
          <w:spacing w:val="-12"/>
          <w:sz w:val="18"/>
        </w:rPr>
        <w:t xml:space="preserve"> </w:t>
      </w:r>
      <w:r>
        <w:rPr>
          <w:sz w:val="18"/>
        </w:rPr>
        <w:t>information</w:t>
      </w:r>
    </w:p>
    <w:p w14:paraId="3072D793" w14:textId="77777777" w:rsidR="00B90F86" w:rsidRPr="00EF0F1E" w:rsidRDefault="00B90F86" w:rsidP="00B90F86">
      <w:pPr>
        <w:pStyle w:val="ListParagraph"/>
        <w:tabs>
          <w:tab w:val="left" w:pos="464"/>
          <w:tab w:val="left" w:pos="465"/>
        </w:tabs>
        <w:spacing w:before="2"/>
        <w:ind w:firstLine="0"/>
        <w:rPr>
          <w:sz w:val="18"/>
        </w:rPr>
      </w:pPr>
    </w:p>
    <w:p w14:paraId="79A4DFB7" w14:textId="77777777" w:rsidR="000305E9" w:rsidRDefault="002C4B7F">
      <w:pPr>
        <w:tabs>
          <w:tab w:val="left" w:pos="9017"/>
        </w:tabs>
        <w:spacing w:before="32"/>
        <w:ind w:right="16"/>
        <w:jc w:val="center"/>
        <w:rPr>
          <w:sz w:val="18"/>
        </w:rPr>
      </w:pPr>
      <w:r>
        <w:rPr>
          <w:b/>
          <w:sz w:val="18"/>
        </w:rPr>
        <w:t>Mazda North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America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Operations</w:t>
      </w:r>
      <w:r>
        <w:rPr>
          <w:b/>
          <w:sz w:val="18"/>
        </w:rPr>
        <w:tab/>
      </w:r>
      <w:r>
        <w:rPr>
          <w:sz w:val="18"/>
        </w:rPr>
        <w:t>Orange County,</w:t>
      </w:r>
      <w:r>
        <w:rPr>
          <w:spacing w:val="-3"/>
          <w:sz w:val="18"/>
        </w:rPr>
        <w:t xml:space="preserve"> </w:t>
      </w:r>
      <w:r>
        <w:rPr>
          <w:sz w:val="18"/>
        </w:rPr>
        <w:t>California</w:t>
      </w:r>
    </w:p>
    <w:p w14:paraId="45275F0C" w14:textId="77777777" w:rsidR="000305E9" w:rsidRDefault="002C4B7F">
      <w:pPr>
        <w:tabs>
          <w:tab w:val="left" w:pos="9360"/>
        </w:tabs>
        <w:spacing w:before="40"/>
        <w:ind w:left="55"/>
        <w:jc w:val="center"/>
        <w:rPr>
          <w:sz w:val="18"/>
        </w:rPr>
      </w:pPr>
      <w:r>
        <w:rPr>
          <w:i/>
          <w:sz w:val="18"/>
        </w:rPr>
        <w:t>Financial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Analyst</w:t>
      </w:r>
      <w:r>
        <w:rPr>
          <w:i/>
          <w:sz w:val="18"/>
        </w:rPr>
        <w:tab/>
      </w:r>
      <w:r>
        <w:rPr>
          <w:sz w:val="18"/>
        </w:rPr>
        <w:t>May 2018‐Oct</w:t>
      </w:r>
      <w:r>
        <w:rPr>
          <w:spacing w:val="-1"/>
          <w:sz w:val="18"/>
        </w:rPr>
        <w:t xml:space="preserve"> </w:t>
      </w:r>
      <w:r>
        <w:rPr>
          <w:sz w:val="18"/>
        </w:rPr>
        <w:t>2018</w:t>
      </w:r>
    </w:p>
    <w:p w14:paraId="12763B09" w14:textId="2B57189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11"/>
        <w:ind w:hanging="361"/>
        <w:rPr>
          <w:sz w:val="18"/>
        </w:rPr>
      </w:pPr>
      <w:r>
        <w:rPr>
          <w:sz w:val="18"/>
        </w:rPr>
        <w:t>Work</w:t>
      </w:r>
      <w:r w:rsidR="00B10213">
        <w:rPr>
          <w:sz w:val="18"/>
        </w:rPr>
        <w:t>ed</w:t>
      </w:r>
      <w:r>
        <w:rPr>
          <w:sz w:val="18"/>
        </w:rPr>
        <w:t xml:space="preserve"> with Operations managers to manage budget and forecast of $&lt;50M for six</w:t>
      </w:r>
      <w:r>
        <w:rPr>
          <w:spacing w:val="-8"/>
          <w:sz w:val="18"/>
        </w:rPr>
        <w:t xml:space="preserve"> </w:t>
      </w:r>
      <w:r>
        <w:rPr>
          <w:sz w:val="18"/>
        </w:rPr>
        <w:t>divisions</w:t>
      </w:r>
    </w:p>
    <w:p w14:paraId="5CC37C6B" w14:textId="7401EDB5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line="242" w:lineRule="auto"/>
        <w:ind w:right="764" w:hanging="361"/>
        <w:rPr>
          <w:sz w:val="18"/>
        </w:rPr>
      </w:pPr>
      <w:r>
        <w:rPr>
          <w:sz w:val="18"/>
        </w:rPr>
        <w:t>Review</w:t>
      </w:r>
      <w:r w:rsidR="00B10213">
        <w:rPr>
          <w:sz w:val="18"/>
        </w:rPr>
        <w:t>ed</w:t>
      </w:r>
      <w:r>
        <w:rPr>
          <w:sz w:val="18"/>
        </w:rPr>
        <w:t xml:space="preserve"> purchase requisitions and contracts for budget availability, commitments, and business case for compliance with company procedures and</w:t>
      </w:r>
      <w:r>
        <w:rPr>
          <w:spacing w:val="-2"/>
          <w:sz w:val="18"/>
        </w:rPr>
        <w:t xml:space="preserve"> </w:t>
      </w:r>
      <w:r>
        <w:rPr>
          <w:sz w:val="18"/>
        </w:rPr>
        <w:t>guidelines</w:t>
      </w:r>
    </w:p>
    <w:p w14:paraId="5288FEE5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ind w:hanging="361"/>
        <w:rPr>
          <w:sz w:val="18"/>
        </w:rPr>
      </w:pPr>
      <w:r>
        <w:rPr>
          <w:sz w:val="18"/>
        </w:rPr>
        <w:t>Support monthly actual and forecast process to identify cost drivers and prepare variance</w:t>
      </w:r>
      <w:r>
        <w:rPr>
          <w:spacing w:val="-14"/>
          <w:sz w:val="18"/>
        </w:rPr>
        <w:t xml:space="preserve"> </w:t>
      </w:r>
      <w:r>
        <w:rPr>
          <w:sz w:val="18"/>
        </w:rPr>
        <w:t>explanations</w:t>
      </w:r>
    </w:p>
    <w:p w14:paraId="6CA771DA" w14:textId="420BBE7A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4"/>
        <w:ind w:hanging="361"/>
        <w:rPr>
          <w:sz w:val="18"/>
        </w:rPr>
      </w:pPr>
      <w:r>
        <w:rPr>
          <w:sz w:val="18"/>
        </w:rPr>
        <w:t>Assist</w:t>
      </w:r>
      <w:r w:rsidR="00B10213"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accounting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month</w:t>
      </w:r>
      <w:r>
        <w:rPr>
          <w:spacing w:val="-3"/>
          <w:sz w:val="18"/>
        </w:rPr>
        <w:t xml:space="preserve"> </w:t>
      </w:r>
      <w:r>
        <w:rPr>
          <w:sz w:val="18"/>
        </w:rPr>
        <w:t>end</w:t>
      </w:r>
      <w:r>
        <w:rPr>
          <w:spacing w:val="-1"/>
          <w:sz w:val="18"/>
        </w:rPr>
        <w:t xml:space="preserve"> </w:t>
      </w:r>
      <w:r>
        <w:rPr>
          <w:sz w:val="18"/>
        </w:rPr>
        <w:t>activities</w:t>
      </w:r>
      <w:r>
        <w:rPr>
          <w:spacing w:val="-2"/>
          <w:sz w:val="18"/>
        </w:rPr>
        <w:t xml:space="preserve"> </w:t>
      </w:r>
      <w:r>
        <w:rPr>
          <w:sz w:val="18"/>
        </w:rPr>
        <w:t>including</w:t>
      </w:r>
      <w:r>
        <w:rPr>
          <w:spacing w:val="-3"/>
          <w:sz w:val="18"/>
        </w:rPr>
        <w:t xml:space="preserve"> </w:t>
      </w:r>
      <w:r>
        <w:rPr>
          <w:sz w:val="18"/>
        </w:rPr>
        <w:t>accruals,</w:t>
      </w:r>
      <w:r>
        <w:rPr>
          <w:spacing w:val="-2"/>
          <w:sz w:val="18"/>
        </w:rPr>
        <w:t xml:space="preserve"> </w:t>
      </w:r>
      <w:r>
        <w:rPr>
          <w:sz w:val="18"/>
        </w:rPr>
        <w:t>reclasses</w:t>
      </w:r>
      <w:r>
        <w:rPr>
          <w:spacing w:val="-3"/>
          <w:sz w:val="18"/>
        </w:rPr>
        <w:t xml:space="preserve"> </w:t>
      </w:r>
      <w:r>
        <w:rPr>
          <w:sz w:val="18"/>
        </w:rPr>
        <w:t>between</w:t>
      </w:r>
      <w:r>
        <w:rPr>
          <w:spacing w:val="-3"/>
          <w:sz w:val="18"/>
        </w:rPr>
        <w:t xml:space="preserve"> </w:t>
      </w:r>
      <w:r>
        <w:rPr>
          <w:sz w:val="18"/>
        </w:rPr>
        <w:t>P&amp;L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Balance</w:t>
      </w:r>
      <w:r>
        <w:rPr>
          <w:spacing w:val="-2"/>
          <w:sz w:val="18"/>
        </w:rPr>
        <w:t xml:space="preserve"> </w:t>
      </w:r>
      <w:r>
        <w:rPr>
          <w:sz w:val="18"/>
        </w:rPr>
        <w:t>Sheet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amortization</w:t>
      </w:r>
      <w:r>
        <w:rPr>
          <w:spacing w:val="-3"/>
          <w:sz w:val="18"/>
        </w:rPr>
        <w:t xml:space="preserve"> </w:t>
      </w:r>
      <w:r>
        <w:rPr>
          <w:sz w:val="18"/>
        </w:rPr>
        <w:t>entries</w:t>
      </w:r>
    </w:p>
    <w:p w14:paraId="6EC7B027" w14:textId="57972E61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ind w:hanging="361"/>
        <w:rPr>
          <w:sz w:val="18"/>
        </w:rPr>
      </w:pPr>
      <w:r>
        <w:rPr>
          <w:sz w:val="18"/>
        </w:rPr>
        <w:t>Prepare</w:t>
      </w:r>
      <w:r w:rsidR="00B10213">
        <w:rPr>
          <w:sz w:val="18"/>
        </w:rPr>
        <w:t>d</w:t>
      </w:r>
      <w:r>
        <w:rPr>
          <w:sz w:val="18"/>
        </w:rPr>
        <w:t xml:space="preserve"> monthly divisional reports for all departments to present key information to enhance decision</w:t>
      </w:r>
      <w:r>
        <w:rPr>
          <w:spacing w:val="-14"/>
          <w:sz w:val="18"/>
        </w:rPr>
        <w:t xml:space="preserve"> </w:t>
      </w:r>
      <w:r>
        <w:rPr>
          <w:sz w:val="18"/>
        </w:rPr>
        <w:t>making</w:t>
      </w:r>
    </w:p>
    <w:p w14:paraId="73A302EE" w14:textId="77777777" w:rsidR="000305E9" w:rsidRDefault="000305E9">
      <w:pPr>
        <w:pStyle w:val="BodyText"/>
        <w:spacing w:before="1"/>
        <w:ind w:left="0" w:firstLine="0"/>
        <w:rPr>
          <w:sz w:val="20"/>
        </w:rPr>
      </w:pPr>
    </w:p>
    <w:p w14:paraId="4FB45920" w14:textId="77777777" w:rsidR="000305E9" w:rsidRDefault="002C4B7F">
      <w:pPr>
        <w:tabs>
          <w:tab w:val="left" w:pos="9019"/>
        </w:tabs>
        <w:ind w:right="12"/>
        <w:jc w:val="center"/>
        <w:rPr>
          <w:sz w:val="18"/>
        </w:rPr>
      </w:pPr>
      <w:r>
        <w:rPr>
          <w:b/>
          <w:sz w:val="18"/>
        </w:rPr>
        <w:t>Alorica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Inc.</w:t>
      </w:r>
      <w:r>
        <w:rPr>
          <w:b/>
          <w:sz w:val="18"/>
        </w:rPr>
        <w:tab/>
      </w:r>
      <w:r>
        <w:rPr>
          <w:sz w:val="18"/>
        </w:rPr>
        <w:t>Orange County,</w:t>
      </w:r>
      <w:r>
        <w:rPr>
          <w:spacing w:val="-3"/>
          <w:sz w:val="18"/>
        </w:rPr>
        <w:t xml:space="preserve"> </w:t>
      </w:r>
      <w:r>
        <w:rPr>
          <w:sz w:val="18"/>
        </w:rPr>
        <w:t>California</w:t>
      </w:r>
    </w:p>
    <w:p w14:paraId="54CBF36B" w14:textId="77777777" w:rsidR="000305E9" w:rsidRDefault="002C4B7F">
      <w:pPr>
        <w:tabs>
          <w:tab w:val="left" w:pos="9423"/>
        </w:tabs>
        <w:spacing w:before="40"/>
        <w:ind w:left="79"/>
        <w:jc w:val="center"/>
        <w:rPr>
          <w:sz w:val="18"/>
        </w:rPr>
      </w:pPr>
      <w:r>
        <w:rPr>
          <w:i/>
          <w:sz w:val="18"/>
        </w:rPr>
        <w:t>Financial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Analyst</w:t>
      </w:r>
      <w:r>
        <w:rPr>
          <w:i/>
          <w:sz w:val="18"/>
        </w:rPr>
        <w:tab/>
      </w:r>
      <w:r>
        <w:rPr>
          <w:sz w:val="18"/>
        </w:rPr>
        <w:t>Oct 2017‐Mar</w:t>
      </w:r>
      <w:r>
        <w:rPr>
          <w:spacing w:val="-2"/>
          <w:sz w:val="18"/>
        </w:rPr>
        <w:t xml:space="preserve"> </w:t>
      </w:r>
      <w:r>
        <w:rPr>
          <w:sz w:val="18"/>
        </w:rPr>
        <w:t>2018</w:t>
      </w:r>
    </w:p>
    <w:p w14:paraId="2F46450F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11"/>
        <w:ind w:hanging="361"/>
        <w:rPr>
          <w:sz w:val="18"/>
        </w:rPr>
      </w:pPr>
      <w:r>
        <w:rPr>
          <w:sz w:val="18"/>
        </w:rPr>
        <w:t>Forecasted and budgeted $&lt;40M monthly for over 10</w:t>
      </w:r>
      <w:r>
        <w:rPr>
          <w:spacing w:val="-7"/>
          <w:sz w:val="18"/>
        </w:rPr>
        <w:t xml:space="preserve"> </w:t>
      </w:r>
      <w:r>
        <w:rPr>
          <w:sz w:val="18"/>
        </w:rPr>
        <w:t>departments</w:t>
      </w:r>
    </w:p>
    <w:p w14:paraId="35D42D96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line="242" w:lineRule="auto"/>
        <w:ind w:right="804"/>
        <w:rPr>
          <w:sz w:val="18"/>
        </w:rPr>
      </w:pPr>
      <w:r>
        <w:rPr>
          <w:sz w:val="18"/>
        </w:rPr>
        <w:t>Created excel‐based models for the purposes of generating detailed annual operational budgets and forecasts and uploading them to Hyperion</w:t>
      </w:r>
    </w:p>
    <w:p w14:paraId="27E5A4DE" w14:textId="71D11738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line="242" w:lineRule="auto"/>
        <w:ind w:right="1233"/>
        <w:rPr>
          <w:sz w:val="18"/>
        </w:rPr>
      </w:pPr>
      <w:r>
        <w:rPr>
          <w:sz w:val="18"/>
        </w:rPr>
        <w:t>Assisted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preparing,</w:t>
      </w:r>
      <w:r>
        <w:rPr>
          <w:spacing w:val="-4"/>
          <w:sz w:val="18"/>
        </w:rPr>
        <w:t xml:space="preserve"> </w:t>
      </w:r>
      <w:r>
        <w:rPr>
          <w:sz w:val="18"/>
        </w:rPr>
        <w:t>analyzing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summarizing</w:t>
      </w:r>
      <w:r>
        <w:rPr>
          <w:spacing w:val="-4"/>
          <w:sz w:val="18"/>
        </w:rPr>
        <w:t xml:space="preserve"> </w:t>
      </w:r>
      <w:r>
        <w:rPr>
          <w:sz w:val="18"/>
        </w:rPr>
        <w:t>various</w:t>
      </w:r>
      <w:r>
        <w:rPr>
          <w:spacing w:val="-4"/>
          <w:sz w:val="18"/>
        </w:rPr>
        <w:t xml:space="preserve"> </w:t>
      </w:r>
      <w:r>
        <w:rPr>
          <w:sz w:val="18"/>
        </w:rPr>
        <w:t>operational</w:t>
      </w:r>
      <w:r>
        <w:rPr>
          <w:spacing w:val="-3"/>
          <w:sz w:val="18"/>
        </w:rPr>
        <w:t xml:space="preserve"> </w:t>
      </w:r>
      <w:r>
        <w:rPr>
          <w:sz w:val="18"/>
        </w:rPr>
        <w:t>results</w:t>
      </w:r>
      <w:r>
        <w:rPr>
          <w:spacing w:val="-5"/>
          <w:sz w:val="18"/>
        </w:rPr>
        <w:t xml:space="preserve"> </w:t>
      </w:r>
      <w:r>
        <w:rPr>
          <w:sz w:val="18"/>
        </w:rPr>
        <w:t>(actual</w:t>
      </w:r>
      <w:r>
        <w:rPr>
          <w:spacing w:val="-4"/>
          <w:sz w:val="18"/>
        </w:rPr>
        <w:t xml:space="preserve"> </w:t>
      </w:r>
      <w:r>
        <w:rPr>
          <w:sz w:val="18"/>
        </w:rPr>
        <w:t>versus</w:t>
      </w:r>
      <w:r>
        <w:rPr>
          <w:spacing w:val="-3"/>
          <w:sz w:val="18"/>
        </w:rPr>
        <w:t xml:space="preserve"> </w:t>
      </w:r>
      <w:r>
        <w:rPr>
          <w:sz w:val="18"/>
        </w:rPr>
        <w:t>plan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trend)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proactively identifying issues and opportunities to improve business</w:t>
      </w:r>
      <w:r>
        <w:rPr>
          <w:spacing w:val="-7"/>
          <w:sz w:val="18"/>
        </w:rPr>
        <w:t xml:space="preserve"> </w:t>
      </w:r>
      <w:r>
        <w:rPr>
          <w:sz w:val="18"/>
        </w:rPr>
        <w:t>performance</w:t>
      </w:r>
    </w:p>
    <w:p w14:paraId="2FF2962A" w14:textId="00644374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ind w:hanging="361"/>
        <w:rPr>
          <w:sz w:val="18"/>
        </w:rPr>
      </w:pPr>
      <w:r>
        <w:rPr>
          <w:sz w:val="18"/>
        </w:rPr>
        <w:t>Compiled and analyzed financial information related to actual and projected performance targets for individual</w:t>
      </w:r>
      <w:r>
        <w:rPr>
          <w:spacing w:val="-24"/>
          <w:sz w:val="18"/>
        </w:rPr>
        <w:t xml:space="preserve"> </w:t>
      </w:r>
      <w:r>
        <w:rPr>
          <w:sz w:val="18"/>
        </w:rPr>
        <w:t>accounts</w:t>
      </w:r>
    </w:p>
    <w:p w14:paraId="0877A7F9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ind w:hanging="361"/>
        <w:rPr>
          <w:sz w:val="18"/>
        </w:rPr>
      </w:pPr>
      <w:r>
        <w:rPr>
          <w:sz w:val="18"/>
        </w:rPr>
        <w:t>Provided monthly, quarterly and annual variance analysis reports to executives for financial decision</w:t>
      </w:r>
      <w:r>
        <w:rPr>
          <w:spacing w:val="-8"/>
          <w:sz w:val="18"/>
        </w:rPr>
        <w:t xml:space="preserve"> </w:t>
      </w:r>
      <w:r>
        <w:rPr>
          <w:sz w:val="18"/>
        </w:rPr>
        <w:t>making</w:t>
      </w:r>
    </w:p>
    <w:p w14:paraId="71739F58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4" w:line="242" w:lineRule="auto"/>
        <w:ind w:right="648" w:hanging="361"/>
        <w:rPr>
          <w:sz w:val="18"/>
        </w:rPr>
      </w:pPr>
      <w:r>
        <w:rPr>
          <w:sz w:val="18"/>
        </w:rPr>
        <w:t>Performed financial oversight of highest revenue earning centers by conducting weekly meetings with directors and recommending cost improvement measures resulting in monthly cost</w:t>
      </w:r>
      <w:r>
        <w:rPr>
          <w:spacing w:val="-4"/>
          <w:sz w:val="18"/>
        </w:rPr>
        <w:t xml:space="preserve"> </w:t>
      </w:r>
      <w:r>
        <w:rPr>
          <w:sz w:val="18"/>
        </w:rPr>
        <w:t>savings</w:t>
      </w:r>
    </w:p>
    <w:p w14:paraId="7BB4F364" w14:textId="77777777" w:rsidR="000305E9" w:rsidRDefault="000305E9">
      <w:pPr>
        <w:pStyle w:val="BodyText"/>
        <w:spacing w:before="9"/>
        <w:ind w:left="0" w:firstLine="0"/>
        <w:rPr>
          <w:sz w:val="19"/>
        </w:rPr>
      </w:pPr>
    </w:p>
    <w:p w14:paraId="67EA506A" w14:textId="77777777" w:rsidR="000305E9" w:rsidRDefault="002C4B7F">
      <w:pPr>
        <w:tabs>
          <w:tab w:val="left" w:pos="9023"/>
        </w:tabs>
        <w:ind w:right="114"/>
        <w:jc w:val="right"/>
        <w:rPr>
          <w:sz w:val="18"/>
        </w:rPr>
      </w:pPr>
      <w:r>
        <w:rPr>
          <w:b/>
          <w:sz w:val="18"/>
        </w:rPr>
        <w:t>Hyundai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AutoEver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America</w:t>
      </w:r>
      <w:r>
        <w:rPr>
          <w:b/>
          <w:sz w:val="18"/>
        </w:rPr>
        <w:tab/>
      </w:r>
      <w:r>
        <w:rPr>
          <w:sz w:val="18"/>
        </w:rPr>
        <w:t>Orange County,</w:t>
      </w:r>
      <w:r>
        <w:rPr>
          <w:spacing w:val="-9"/>
          <w:sz w:val="18"/>
        </w:rPr>
        <w:t xml:space="preserve"> </w:t>
      </w:r>
      <w:r>
        <w:rPr>
          <w:sz w:val="18"/>
        </w:rPr>
        <w:t>California</w:t>
      </w:r>
    </w:p>
    <w:p w14:paraId="231BF3E9" w14:textId="77777777" w:rsidR="000305E9" w:rsidRDefault="002C4B7F">
      <w:pPr>
        <w:tabs>
          <w:tab w:val="left" w:pos="9463"/>
        </w:tabs>
        <w:spacing w:before="41"/>
        <w:ind w:right="110"/>
        <w:jc w:val="right"/>
        <w:rPr>
          <w:sz w:val="18"/>
        </w:rPr>
      </w:pPr>
      <w:r>
        <w:rPr>
          <w:i/>
          <w:sz w:val="18"/>
        </w:rPr>
        <w:t>Financial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Analyst</w:t>
      </w:r>
      <w:r>
        <w:rPr>
          <w:i/>
          <w:sz w:val="18"/>
        </w:rPr>
        <w:tab/>
      </w:r>
      <w:r>
        <w:rPr>
          <w:sz w:val="18"/>
        </w:rPr>
        <w:t>Jul 2017‐Sep</w:t>
      </w:r>
      <w:r>
        <w:rPr>
          <w:spacing w:val="-3"/>
          <w:sz w:val="18"/>
        </w:rPr>
        <w:t xml:space="preserve"> </w:t>
      </w:r>
      <w:r>
        <w:rPr>
          <w:sz w:val="18"/>
        </w:rPr>
        <w:t>2017</w:t>
      </w:r>
    </w:p>
    <w:p w14:paraId="0268FFB9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11"/>
        <w:ind w:hanging="361"/>
        <w:rPr>
          <w:sz w:val="18"/>
        </w:rPr>
      </w:pPr>
      <w:r>
        <w:rPr>
          <w:sz w:val="18"/>
        </w:rPr>
        <w:t>Forecasted and budgeted $&lt;65M monthly for over 15 Hyundai client business</w:t>
      </w:r>
      <w:r>
        <w:rPr>
          <w:spacing w:val="-10"/>
          <w:sz w:val="18"/>
        </w:rPr>
        <w:t xml:space="preserve"> </w:t>
      </w:r>
      <w:r>
        <w:rPr>
          <w:sz w:val="18"/>
        </w:rPr>
        <w:t>units</w:t>
      </w:r>
    </w:p>
    <w:p w14:paraId="11271A07" w14:textId="77777777" w:rsidR="000305E9" w:rsidRDefault="002C4B7F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spacing w:line="242" w:lineRule="auto"/>
        <w:ind w:right="935"/>
        <w:rPr>
          <w:sz w:val="18"/>
        </w:rPr>
      </w:pPr>
      <w:r>
        <w:rPr>
          <w:sz w:val="18"/>
        </w:rPr>
        <w:t>Managed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operating</w:t>
      </w:r>
      <w:r>
        <w:rPr>
          <w:spacing w:val="-4"/>
          <w:sz w:val="18"/>
        </w:rPr>
        <w:t xml:space="preserve"> </w:t>
      </w:r>
      <w:r>
        <w:rPr>
          <w:sz w:val="18"/>
        </w:rPr>
        <w:t>expenses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over</w:t>
      </w:r>
      <w:r>
        <w:rPr>
          <w:spacing w:val="-2"/>
          <w:sz w:val="18"/>
        </w:rPr>
        <w:t xml:space="preserve"> </w:t>
      </w:r>
      <w:r>
        <w:rPr>
          <w:sz w:val="18"/>
        </w:rPr>
        <w:t>15</w:t>
      </w:r>
      <w:r>
        <w:rPr>
          <w:spacing w:val="-3"/>
          <w:sz w:val="18"/>
        </w:rPr>
        <w:t xml:space="preserve"> </w:t>
      </w:r>
      <w:r>
        <w:rPr>
          <w:sz w:val="18"/>
        </w:rPr>
        <w:t>project</w:t>
      </w:r>
      <w:r>
        <w:rPr>
          <w:spacing w:val="-2"/>
          <w:sz w:val="18"/>
        </w:rPr>
        <w:t xml:space="preserve"> </w:t>
      </w:r>
      <w:r>
        <w:rPr>
          <w:sz w:val="18"/>
        </w:rPr>
        <w:t>managers:</w:t>
      </w:r>
      <w:r>
        <w:rPr>
          <w:spacing w:val="-4"/>
          <w:sz w:val="18"/>
        </w:rPr>
        <w:t xml:space="preserve"> </w:t>
      </w:r>
      <w:r>
        <w:rPr>
          <w:sz w:val="18"/>
        </w:rPr>
        <w:t>provided</w:t>
      </w:r>
      <w:r>
        <w:rPr>
          <w:spacing w:val="-2"/>
          <w:sz w:val="18"/>
        </w:rPr>
        <w:t xml:space="preserve"> </w:t>
      </w:r>
      <w:r>
        <w:rPr>
          <w:sz w:val="18"/>
        </w:rPr>
        <w:t>budget,</w:t>
      </w:r>
      <w:r>
        <w:rPr>
          <w:spacing w:val="-4"/>
          <w:sz w:val="18"/>
        </w:rPr>
        <w:t xml:space="preserve"> </w:t>
      </w:r>
      <w:r>
        <w:rPr>
          <w:sz w:val="18"/>
        </w:rPr>
        <w:t>audited</w:t>
      </w:r>
      <w:r>
        <w:rPr>
          <w:spacing w:val="-3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statements,</w:t>
      </w:r>
      <w:r>
        <w:rPr>
          <w:spacing w:val="-3"/>
          <w:sz w:val="18"/>
        </w:rPr>
        <w:t xml:space="preserve"> </w:t>
      </w:r>
      <w:r>
        <w:rPr>
          <w:sz w:val="18"/>
        </w:rPr>
        <w:t>assessed</w:t>
      </w:r>
      <w:r>
        <w:rPr>
          <w:spacing w:val="-4"/>
          <w:sz w:val="18"/>
        </w:rPr>
        <w:t xml:space="preserve"> </w:t>
      </w:r>
      <w:r>
        <w:rPr>
          <w:sz w:val="18"/>
        </w:rPr>
        <w:t>big</w:t>
      </w:r>
      <w:r>
        <w:rPr>
          <w:spacing w:val="-2"/>
          <w:sz w:val="18"/>
        </w:rPr>
        <w:t xml:space="preserve"> </w:t>
      </w:r>
      <w:r>
        <w:rPr>
          <w:sz w:val="18"/>
        </w:rPr>
        <w:t>data, investment options, cash flow, and performed ad hoc</w:t>
      </w:r>
      <w:r>
        <w:rPr>
          <w:spacing w:val="-8"/>
          <w:sz w:val="18"/>
        </w:rPr>
        <w:t xml:space="preserve"> </w:t>
      </w:r>
      <w:r>
        <w:rPr>
          <w:sz w:val="18"/>
        </w:rPr>
        <w:t>tasks.</w:t>
      </w:r>
    </w:p>
    <w:p w14:paraId="241E2C67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2"/>
        <w:ind w:hanging="361"/>
        <w:rPr>
          <w:sz w:val="18"/>
        </w:rPr>
      </w:pPr>
      <w:r>
        <w:rPr>
          <w:sz w:val="18"/>
        </w:rPr>
        <w:t>Created financial models and templates, boosting efficiency in lease allocation and budgeting</w:t>
      </w:r>
      <w:r>
        <w:rPr>
          <w:spacing w:val="-17"/>
          <w:sz w:val="18"/>
        </w:rPr>
        <w:t xml:space="preserve"> </w:t>
      </w:r>
      <w:r>
        <w:rPr>
          <w:sz w:val="18"/>
        </w:rPr>
        <w:t>processes.</w:t>
      </w:r>
    </w:p>
    <w:p w14:paraId="349A3C31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5" w:line="242" w:lineRule="auto"/>
        <w:ind w:right="924"/>
        <w:rPr>
          <w:sz w:val="18"/>
        </w:rPr>
      </w:pPr>
      <w:r>
        <w:rPr>
          <w:sz w:val="18"/>
        </w:rPr>
        <w:t xml:space="preserve">Consolidated over 7000 lines of data </w:t>
      </w:r>
      <w:proofErr w:type="gramStart"/>
      <w:r>
        <w:rPr>
          <w:sz w:val="18"/>
        </w:rPr>
        <w:t>on a daily basis</w:t>
      </w:r>
      <w:proofErr w:type="gramEnd"/>
      <w:r>
        <w:rPr>
          <w:sz w:val="18"/>
        </w:rPr>
        <w:t xml:space="preserve"> from SAP and other metadata to update budget and allocations for projects, discover trends and perform variance</w:t>
      </w:r>
      <w:r>
        <w:rPr>
          <w:spacing w:val="-4"/>
          <w:sz w:val="18"/>
        </w:rPr>
        <w:t xml:space="preserve"> </w:t>
      </w:r>
      <w:r>
        <w:rPr>
          <w:sz w:val="18"/>
        </w:rPr>
        <w:t>analysis.</w:t>
      </w:r>
    </w:p>
    <w:p w14:paraId="1C03F64D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0"/>
        <w:ind w:hanging="361"/>
        <w:rPr>
          <w:sz w:val="18"/>
        </w:rPr>
      </w:pPr>
      <w:r>
        <w:rPr>
          <w:sz w:val="18"/>
        </w:rPr>
        <w:t>Worked closely with General Accounting team to help process accruals, invoices and other manager</w:t>
      </w:r>
      <w:r>
        <w:rPr>
          <w:spacing w:val="-18"/>
          <w:sz w:val="18"/>
        </w:rPr>
        <w:t xml:space="preserve"> </w:t>
      </w:r>
      <w:r>
        <w:rPr>
          <w:sz w:val="18"/>
        </w:rPr>
        <w:t>expenses.</w:t>
      </w:r>
    </w:p>
    <w:p w14:paraId="5F0C9AEC" w14:textId="77777777" w:rsidR="000305E9" w:rsidRDefault="000305E9">
      <w:pPr>
        <w:pStyle w:val="BodyText"/>
        <w:spacing w:before="1"/>
        <w:ind w:left="0" w:firstLine="0"/>
        <w:rPr>
          <w:sz w:val="20"/>
        </w:rPr>
      </w:pPr>
    </w:p>
    <w:p w14:paraId="5EDA1608" w14:textId="77777777" w:rsidR="00B90F86" w:rsidRDefault="00B90F86">
      <w:pPr>
        <w:tabs>
          <w:tab w:val="left" w:pos="9845"/>
        </w:tabs>
        <w:ind w:left="224"/>
        <w:rPr>
          <w:b/>
          <w:sz w:val="18"/>
        </w:rPr>
      </w:pPr>
    </w:p>
    <w:p w14:paraId="6D4B131D" w14:textId="77777777" w:rsidR="00B90F86" w:rsidRDefault="00B90F86">
      <w:pPr>
        <w:tabs>
          <w:tab w:val="left" w:pos="9845"/>
        </w:tabs>
        <w:ind w:left="224"/>
        <w:rPr>
          <w:b/>
          <w:sz w:val="18"/>
        </w:rPr>
      </w:pPr>
    </w:p>
    <w:p w14:paraId="01A03D5C" w14:textId="6F8C1D40" w:rsidR="000305E9" w:rsidRDefault="002C4B7F">
      <w:pPr>
        <w:tabs>
          <w:tab w:val="left" w:pos="9845"/>
        </w:tabs>
        <w:ind w:left="224"/>
        <w:rPr>
          <w:sz w:val="18"/>
        </w:rPr>
      </w:pPr>
      <w:r>
        <w:rPr>
          <w:b/>
          <w:sz w:val="18"/>
        </w:rPr>
        <w:lastRenderedPageBreak/>
        <w:t>Ernst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Young</w:t>
      </w:r>
      <w:r>
        <w:rPr>
          <w:b/>
          <w:sz w:val="18"/>
        </w:rPr>
        <w:tab/>
      </w:r>
      <w:r>
        <w:rPr>
          <w:sz w:val="18"/>
        </w:rPr>
        <w:t>Bangalore,</w:t>
      </w:r>
      <w:r>
        <w:rPr>
          <w:spacing w:val="-2"/>
          <w:sz w:val="18"/>
        </w:rPr>
        <w:t xml:space="preserve"> </w:t>
      </w:r>
      <w:r>
        <w:rPr>
          <w:sz w:val="18"/>
        </w:rPr>
        <w:t>India</w:t>
      </w:r>
    </w:p>
    <w:p w14:paraId="7B5E9BEE" w14:textId="77777777" w:rsidR="000305E9" w:rsidRDefault="002C4B7F">
      <w:pPr>
        <w:tabs>
          <w:tab w:val="left" w:pos="9619"/>
        </w:tabs>
        <w:spacing w:before="40"/>
        <w:ind w:left="224"/>
        <w:rPr>
          <w:sz w:val="18"/>
        </w:rPr>
      </w:pPr>
      <w:r>
        <w:rPr>
          <w:i/>
          <w:sz w:val="18"/>
        </w:rPr>
        <w:t>Tax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Analyst</w:t>
      </w:r>
      <w:r>
        <w:rPr>
          <w:i/>
          <w:sz w:val="18"/>
        </w:rPr>
        <w:tab/>
      </w:r>
      <w:r>
        <w:rPr>
          <w:sz w:val="18"/>
        </w:rPr>
        <w:t>Jan 2016‐Dec</w:t>
      </w:r>
      <w:r>
        <w:rPr>
          <w:spacing w:val="-1"/>
          <w:sz w:val="18"/>
        </w:rPr>
        <w:t xml:space="preserve"> </w:t>
      </w:r>
      <w:r>
        <w:rPr>
          <w:sz w:val="18"/>
        </w:rPr>
        <w:t>2016</w:t>
      </w:r>
    </w:p>
    <w:p w14:paraId="7790EB6D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9" w:line="244" w:lineRule="auto"/>
        <w:ind w:right="1130"/>
        <w:rPr>
          <w:sz w:val="18"/>
        </w:rPr>
      </w:pPr>
      <w:r>
        <w:rPr>
          <w:sz w:val="18"/>
        </w:rPr>
        <w:t>Prepared federal and state GAAP tax returns for various Private Equity and Hedge Funds based in the US via internal financial statements</w:t>
      </w:r>
    </w:p>
    <w:p w14:paraId="0DA4A49E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spacing w:before="0" w:line="220" w:lineRule="exact"/>
        <w:ind w:hanging="361"/>
        <w:rPr>
          <w:sz w:val="18"/>
        </w:rPr>
      </w:pPr>
      <w:r>
        <w:rPr>
          <w:sz w:val="18"/>
        </w:rPr>
        <w:t>Improved internal systems by finding an error in the templates and worked to create new</w:t>
      </w:r>
      <w:r>
        <w:rPr>
          <w:spacing w:val="-13"/>
          <w:sz w:val="18"/>
        </w:rPr>
        <w:t xml:space="preserve"> </w:t>
      </w:r>
      <w:r>
        <w:rPr>
          <w:sz w:val="18"/>
        </w:rPr>
        <w:t>templates</w:t>
      </w:r>
    </w:p>
    <w:p w14:paraId="004C0A28" w14:textId="77777777" w:rsidR="000305E9" w:rsidRDefault="002C4B7F">
      <w:pPr>
        <w:pStyle w:val="ListParagraph"/>
        <w:numPr>
          <w:ilvl w:val="0"/>
          <w:numId w:val="2"/>
        </w:numPr>
        <w:tabs>
          <w:tab w:val="left" w:pos="464"/>
          <w:tab w:val="left" w:pos="465"/>
        </w:tabs>
        <w:ind w:hanging="361"/>
        <w:rPr>
          <w:sz w:val="18"/>
        </w:rPr>
      </w:pPr>
      <w:r>
        <w:rPr>
          <w:sz w:val="18"/>
        </w:rPr>
        <w:t>Worked on a variety of engagements and attended EYU sessions to develop technical knowledge on various tax laws</w:t>
      </w:r>
      <w:r>
        <w:rPr>
          <w:spacing w:val="-29"/>
          <w:sz w:val="18"/>
        </w:rPr>
        <w:t xml:space="preserve"> </w:t>
      </w:r>
      <w:r>
        <w:rPr>
          <w:sz w:val="18"/>
        </w:rPr>
        <w:t>&amp; regulations</w:t>
      </w:r>
    </w:p>
    <w:p w14:paraId="1E2A23AB" w14:textId="77777777" w:rsidR="000305E9" w:rsidRDefault="000305E9">
      <w:pPr>
        <w:rPr>
          <w:sz w:val="18"/>
        </w:rPr>
      </w:pPr>
    </w:p>
    <w:p w14:paraId="28D099CA" w14:textId="77777777" w:rsidR="00704CF3" w:rsidRDefault="00704CF3" w:rsidP="00704CF3">
      <w:pPr>
        <w:tabs>
          <w:tab w:val="left" w:pos="9917"/>
        </w:tabs>
        <w:spacing w:before="70"/>
        <w:ind w:right="134"/>
        <w:rPr>
          <w:sz w:val="18"/>
        </w:rPr>
      </w:pPr>
      <w:r>
        <w:rPr>
          <w:b/>
          <w:sz w:val="18"/>
        </w:rPr>
        <w:t>Global Polypet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Pvt.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Ltd.</w:t>
      </w:r>
      <w:r>
        <w:rPr>
          <w:b/>
          <w:sz w:val="18"/>
        </w:rPr>
        <w:tab/>
      </w:r>
      <w:r>
        <w:rPr>
          <w:sz w:val="18"/>
        </w:rPr>
        <w:t>Kolkata,</w:t>
      </w:r>
      <w:r>
        <w:rPr>
          <w:spacing w:val="-13"/>
          <w:sz w:val="18"/>
        </w:rPr>
        <w:t xml:space="preserve"> </w:t>
      </w:r>
      <w:r>
        <w:rPr>
          <w:sz w:val="18"/>
        </w:rPr>
        <w:t>India</w:t>
      </w:r>
    </w:p>
    <w:p w14:paraId="65A8A010" w14:textId="77777777" w:rsidR="00704CF3" w:rsidRDefault="00704CF3" w:rsidP="00704CF3">
      <w:pPr>
        <w:tabs>
          <w:tab w:val="left" w:pos="9383"/>
        </w:tabs>
        <w:spacing w:before="40"/>
        <w:ind w:right="98"/>
        <w:jc w:val="right"/>
        <w:rPr>
          <w:sz w:val="18"/>
        </w:rPr>
      </w:pPr>
      <w:r>
        <w:rPr>
          <w:i/>
          <w:sz w:val="18"/>
        </w:rPr>
        <w:t>Financial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Analyst</w:t>
      </w:r>
      <w:r>
        <w:rPr>
          <w:i/>
          <w:sz w:val="18"/>
        </w:rPr>
        <w:tab/>
      </w:r>
      <w:r>
        <w:rPr>
          <w:sz w:val="18"/>
        </w:rPr>
        <w:t>Apr 2015‐Dec</w:t>
      </w:r>
      <w:r>
        <w:rPr>
          <w:spacing w:val="-3"/>
          <w:sz w:val="18"/>
        </w:rPr>
        <w:t xml:space="preserve"> </w:t>
      </w:r>
      <w:r>
        <w:rPr>
          <w:sz w:val="18"/>
        </w:rPr>
        <w:t>2015</w:t>
      </w:r>
    </w:p>
    <w:p w14:paraId="1111832C" w14:textId="77777777" w:rsidR="00704CF3" w:rsidRDefault="00704CF3" w:rsidP="00704CF3">
      <w:pPr>
        <w:pStyle w:val="ListParagraph"/>
        <w:numPr>
          <w:ilvl w:val="1"/>
          <w:numId w:val="2"/>
        </w:numPr>
        <w:tabs>
          <w:tab w:val="left" w:pos="564"/>
          <w:tab w:val="left" w:pos="565"/>
        </w:tabs>
        <w:spacing w:before="19"/>
        <w:ind w:left="564" w:hanging="355"/>
        <w:rPr>
          <w:sz w:val="18"/>
        </w:rPr>
      </w:pPr>
      <w:r>
        <w:rPr>
          <w:sz w:val="18"/>
        </w:rPr>
        <w:t>Prepared</w:t>
      </w:r>
      <w:r>
        <w:rPr>
          <w:spacing w:val="-5"/>
          <w:sz w:val="18"/>
        </w:rPr>
        <w:t xml:space="preserve"> </w:t>
      </w:r>
      <w:r>
        <w:rPr>
          <w:sz w:val="18"/>
        </w:rPr>
        <w:t>forecasting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budgeting</w:t>
      </w:r>
      <w:r>
        <w:rPr>
          <w:spacing w:val="-1"/>
          <w:sz w:val="18"/>
        </w:rPr>
        <w:t xml:space="preserve"> </w:t>
      </w:r>
      <w:r>
        <w:rPr>
          <w:sz w:val="18"/>
        </w:rPr>
        <w:t>reports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manufacturing</w:t>
      </w:r>
      <w:r>
        <w:rPr>
          <w:spacing w:val="-4"/>
          <w:sz w:val="18"/>
        </w:rPr>
        <w:t xml:space="preserve"> </w:t>
      </w:r>
      <w:r>
        <w:rPr>
          <w:sz w:val="18"/>
        </w:rPr>
        <w:t>company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enhanced</w:t>
      </w:r>
      <w:r>
        <w:rPr>
          <w:spacing w:val="-8"/>
          <w:sz w:val="18"/>
        </w:rPr>
        <w:t xml:space="preserve"> </w:t>
      </w:r>
      <w:r>
        <w:rPr>
          <w:sz w:val="18"/>
        </w:rPr>
        <w:t>decision</w:t>
      </w:r>
      <w:r>
        <w:rPr>
          <w:spacing w:val="-5"/>
          <w:sz w:val="18"/>
        </w:rPr>
        <w:t xml:space="preserve"> </w:t>
      </w:r>
      <w:r>
        <w:rPr>
          <w:sz w:val="18"/>
        </w:rPr>
        <w:t>making</w:t>
      </w:r>
    </w:p>
    <w:p w14:paraId="67E1DE0A" w14:textId="77777777" w:rsidR="00704CF3" w:rsidRDefault="00704CF3" w:rsidP="00704CF3">
      <w:pPr>
        <w:pStyle w:val="ListParagraph"/>
        <w:numPr>
          <w:ilvl w:val="1"/>
          <w:numId w:val="2"/>
        </w:numPr>
        <w:tabs>
          <w:tab w:val="left" w:pos="564"/>
          <w:tab w:val="left" w:pos="565"/>
        </w:tabs>
        <w:spacing w:before="4"/>
        <w:ind w:left="564" w:hanging="355"/>
        <w:rPr>
          <w:sz w:val="18"/>
        </w:rPr>
      </w:pPr>
      <w:r>
        <w:rPr>
          <w:sz w:val="18"/>
        </w:rPr>
        <w:t>Analyzed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difference</w:t>
      </w:r>
      <w:r>
        <w:rPr>
          <w:spacing w:val="-9"/>
          <w:sz w:val="18"/>
        </w:rPr>
        <w:t xml:space="preserve"> </w:t>
      </w:r>
      <w:r>
        <w:rPr>
          <w:sz w:val="18"/>
        </w:rPr>
        <w:t>between</w:t>
      </w:r>
      <w:r>
        <w:rPr>
          <w:spacing w:val="-4"/>
          <w:sz w:val="18"/>
        </w:rPr>
        <w:t xml:space="preserve"> </w:t>
      </w:r>
      <w:r>
        <w:rPr>
          <w:sz w:val="18"/>
        </w:rPr>
        <w:t>month</w:t>
      </w:r>
      <w:r>
        <w:rPr>
          <w:spacing w:val="-4"/>
          <w:sz w:val="18"/>
        </w:rPr>
        <w:t xml:space="preserve"> </w:t>
      </w:r>
      <w:r>
        <w:rPr>
          <w:sz w:val="18"/>
        </w:rPr>
        <w:t>end</w:t>
      </w:r>
      <w:r>
        <w:rPr>
          <w:spacing w:val="-5"/>
          <w:sz w:val="18"/>
        </w:rPr>
        <w:t xml:space="preserve"> </w:t>
      </w:r>
      <w:r>
        <w:rPr>
          <w:sz w:val="18"/>
        </w:rPr>
        <w:t>forecasts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actual</w:t>
      </w:r>
      <w:r>
        <w:rPr>
          <w:spacing w:val="-1"/>
          <w:sz w:val="18"/>
        </w:rPr>
        <w:t xml:space="preserve"> </w:t>
      </w:r>
      <w:r>
        <w:rPr>
          <w:sz w:val="18"/>
        </w:rPr>
        <w:t>results</w:t>
      </w:r>
      <w:r>
        <w:rPr>
          <w:spacing w:val="-4"/>
          <w:sz w:val="18"/>
        </w:rPr>
        <w:t xml:space="preserve"> </w:t>
      </w:r>
      <w:r>
        <w:rPr>
          <w:sz w:val="18"/>
        </w:rPr>
        <w:t>and presented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variances</w:t>
      </w:r>
      <w:r>
        <w:rPr>
          <w:spacing w:val="-9"/>
          <w:sz w:val="18"/>
        </w:rPr>
        <w:t xml:space="preserve"> </w:t>
      </w:r>
      <w:r>
        <w:rPr>
          <w:sz w:val="18"/>
        </w:rPr>
        <w:t>to stakeholders</w:t>
      </w:r>
    </w:p>
    <w:p w14:paraId="5F10022B" w14:textId="77777777" w:rsidR="00704CF3" w:rsidRDefault="00704CF3" w:rsidP="00704CF3">
      <w:pPr>
        <w:pStyle w:val="ListParagraph"/>
        <w:numPr>
          <w:ilvl w:val="1"/>
          <w:numId w:val="2"/>
        </w:numPr>
        <w:tabs>
          <w:tab w:val="left" w:pos="564"/>
          <w:tab w:val="left" w:pos="565"/>
        </w:tabs>
        <w:spacing w:before="2"/>
        <w:ind w:left="564" w:hanging="355"/>
        <w:rPr>
          <w:sz w:val="18"/>
        </w:rPr>
      </w:pPr>
      <w:r>
        <w:rPr>
          <w:sz w:val="18"/>
        </w:rPr>
        <w:t>Performed</w:t>
      </w:r>
      <w:r>
        <w:rPr>
          <w:spacing w:val="-10"/>
          <w:sz w:val="18"/>
        </w:rPr>
        <w:t xml:space="preserve"> </w:t>
      </w:r>
      <w:r>
        <w:rPr>
          <w:sz w:val="18"/>
        </w:rPr>
        <w:t>due</w:t>
      </w:r>
      <w:r>
        <w:rPr>
          <w:spacing w:val="-2"/>
          <w:sz w:val="18"/>
        </w:rPr>
        <w:t xml:space="preserve"> </w:t>
      </w:r>
      <w:r>
        <w:rPr>
          <w:sz w:val="18"/>
        </w:rPr>
        <w:t>diligence</w:t>
      </w:r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new</w:t>
      </w:r>
      <w:r>
        <w:rPr>
          <w:spacing w:val="-2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4"/>
          <w:sz w:val="18"/>
        </w:rPr>
        <w:t xml:space="preserve"> </w:t>
      </w:r>
      <w:r>
        <w:rPr>
          <w:sz w:val="18"/>
        </w:rPr>
        <w:t>projects</w:t>
      </w:r>
      <w:r>
        <w:rPr>
          <w:spacing w:val="-8"/>
          <w:sz w:val="18"/>
        </w:rPr>
        <w:t xml:space="preserve"> </w:t>
      </w:r>
      <w:r>
        <w:rPr>
          <w:sz w:val="18"/>
        </w:rPr>
        <w:t>generating</w:t>
      </w:r>
      <w:r>
        <w:rPr>
          <w:spacing w:val="-6"/>
          <w:sz w:val="18"/>
        </w:rPr>
        <w:t xml:space="preserve"> </w:t>
      </w:r>
      <w:r>
        <w:rPr>
          <w:sz w:val="18"/>
        </w:rPr>
        <w:t>additional</w:t>
      </w:r>
      <w:r>
        <w:rPr>
          <w:spacing w:val="-6"/>
          <w:sz w:val="18"/>
        </w:rPr>
        <w:t xml:space="preserve"> </w:t>
      </w:r>
      <w:r>
        <w:rPr>
          <w:sz w:val="18"/>
        </w:rPr>
        <w:t>revenues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firm</w:t>
      </w:r>
    </w:p>
    <w:p w14:paraId="043011FA" w14:textId="77777777" w:rsidR="00704CF3" w:rsidRDefault="00704CF3" w:rsidP="00704CF3">
      <w:pPr>
        <w:pStyle w:val="ListParagraph"/>
        <w:numPr>
          <w:ilvl w:val="1"/>
          <w:numId w:val="2"/>
        </w:numPr>
        <w:tabs>
          <w:tab w:val="left" w:pos="564"/>
          <w:tab w:val="left" w:pos="565"/>
        </w:tabs>
        <w:spacing w:line="242" w:lineRule="auto"/>
        <w:ind w:right="1271" w:hanging="360"/>
        <w:rPr>
          <w:sz w:val="18"/>
        </w:rPr>
      </w:pPr>
      <w:r>
        <w:rPr>
          <w:sz w:val="18"/>
        </w:rPr>
        <w:t>Analyzed financial activities using Excel modeling (Vlookup, Pivot Tables, Formulas, etc.) including the monthly close process,</w:t>
      </w:r>
      <w:r>
        <w:rPr>
          <w:spacing w:val="-2"/>
          <w:sz w:val="18"/>
        </w:rPr>
        <w:t xml:space="preserve"> </w:t>
      </w:r>
      <w:r>
        <w:rPr>
          <w:sz w:val="18"/>
        </w:rPr>
        <w:t>balance</w:t>
      </w:r>
      <w:r>
        <w:rPr>
          <w:spacing w:val="-3"/>
          <w:sz w:val="18"/>
        </w:rPr>
        <w:t xml:space="preserve"> </w:t>
      </w:r>
      <w:r>
        <w:rPr>
          <w:sz w:val="18"/>
        </w:rPr>
        <w:t>sheet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8"/>
          <w:sz w:val="18"/>
        </w:rPr>
        <w:t xml:space="preserve"> </w:t>
      </w:r>
      <w:r>
        <w:rPr>
          <w:sz w:val="18"/>
        </w:rPr>
        <w:t>valuations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reconciliations,</w:t>
      </w:r>
      <w:r>
        <w:rPr>
          <w:spacing w:val="-11"/>
          <w:sz w:val="18"/>
        </w:rPr>
        <w:t xml:space="preserve"> </w:t>
      </w:r>
      <w:r>
        <w:rPr>
          <w:sz w:val="18"/>
        </w:rPr>
        <w:t>expense</w:t>
      </w:r>
      <w:r>
        <w:rPr>
          <w:spacing w:val="-9"/>
          <w:sz w:val="18"/>
        </w:rPr>
        <w:t xml:space="preserve"> </w:t>
      </w:r>
      <w:r>
        <w:rPr>
          <w:sz w:val="18"/>
        </w:rPr>
        <w:t>budgeting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forecasting,</w:t>
      </w:r>
      <w:r>
        <w:rPr>
          <w:spacing w:val="-9"/>
          <w:sz w:val="18"/>
        </w:rPr>
        <w:t xml:space="preserve"> </w:t>
      </w:r>
      <w:r>
        <w:rPr>
          <w:sz w:val="18"/>
        </w:rPr>
        <w:t>long</w:t>
      </w:r>
      <w:r>
        <w:rPr>
          <w:spacing w:val="-5"/>
          <w:sz w:val="18"/>
        </w:rPr>
        <w:t xml:space="preserve"> </w:t>
      </w:r>
      <w:r>
        <w:rPr>
          <w:sz w:val="18"/>
        </w:rPr>
        <w:t>range</w:t>
      </w:r>
      <w:r>
        <w:rPr>
          <w:spacing w:val="-7"/>
          <w:sz w:val="18"/>
        </w:rPr>
        <w:t xml:space="preserve"> </w:t>
      </w:r>
      <w:r>
        <w:rPr>
          <w:sz w:val="18"/>
        </w:rPr>
        <w:t>planning,</w:t>
      </w:r>
      <w:r>
        <w:rPr>
          <w:spacing w:val="-5"/>
          <w:sz w:val="18"/>
        </w:rPr>
        <w:t xml:space="preserve"> </w:t>
      </w:r>
      <w:r>
        <w:rPr>
          <w:sz w:val="18"/>
        </w:rPr>
        <w:t>and expense allocations to product</w:t>
      </w:r>
      <w:r>
        <w:rPr>
          <w:spacing w:val="-15"/>
          <w:sz w:val="18"/>
        </w:rPr>
        <w:t xml:space="preserve"> </w:t>
      </w:r>
      <w:r>
        <w:rPr>
          <w:sz w:val="18"/>
        </w:rPr>
        <w:t>lines.</w:t>
      </w:r>
    </w:p>
    <w:p w14:paraId="432E5BF1" w14:textId="77777777" w:rsidR="00704CF3" w:rsidRDefault="00704CF3" w:rsidP="00704CF3">
      <w:pPr>
        <w:tabs>
          <w:tab w:val="left" w:pos="9857"/>
        </w:tabs>
        <w:spacing w:before="121"/>
        <w:ind w:left="104"/>
        <w:rPr>
          <w:sz w:val="18"/>
        </w:rPr>
      </w:pPr>
      <w:r>
        <w:rPr>
          <w:b/>
          <w:sz w:val="18"/>
        </w:rPr>
        <w:t>Toronto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Dominion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Bank</w:t>
      </w:r>
      <w:r>
        <w:rPr>
          <w:b/>
          <w:sz w:val="18"/>
        </w:rPr>
        <w:tab/>
      </w:r>
      <w:r>
        <w:rPr>
          <w:sz w:val="18"/>
        </w:rPr>
        <w:t>Toronto,</w:t>
      </w:r>
      <w:r>
        <w:rPr>
          <w:spacing w:val="-27"/>
          <w:sz w:val="18"/>
        </w:rPr>
        <w:t xml:space="preserve"> </w:t>
      </w:r>
      <w:r>
        <w:rPr>
          <w:sz w:val="18"/>
        </w:rPr>
        <w:t>Canada</w:t>
      </w:r>
    </w:p>
    <w:p w14:paraId="648A0843" w14:textId="77777777" w:rsidR="00704CF3" w:rsidRDefault="00704CF3" w:rsidP="00704CF3">
      <w:pPr>
        <w:tabs>
          <w:tab w:val="left" w:pos="9417"/>
        </w:tabs>
        <w:spacing w:before="31"/>
        <w:ind w:left="104"/>
        <w:rPr>
          <w:sz w:val="18"/>
        </w:rPr>
      </w:pPr>
      <w:r>
        <w:rPr>
          <w:i/>
          <w:sz w:val="18"/>
        </w:rPr>
        <w:t>Compliance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Analyst</w:t>
      </w:r>
      <w:r>
        <w:rPr>
          <w:i/>
          <w:sz w:val="18"/>
        </w:rPr>
        <w:tab/>
      </w:r>
      <w:r>
        <w:rPr>
          <w:sz w:val="18"/>
        </w:rPr>
        <w:t>Jan 2014‐March</w:t>
      </w:r>
      <w:r>
        <w:rPr>
          <w:spacing w:val="-2"/>
          <w:sz w:val="18"/>
        </w:rPr>
        <w:t xml:space="preserve"> </w:t>
      </w:r>
      <w:r>
        <w:rPr>
          <w:sz w:val="18"/>
        </w:rPr>
        <w:t>2015</w:t>
      </w:r>
    </w:p>
    <w:p w14:paraId="1E6BD8C5" w14:textId="77777777" w:rsidR="00704CF3" w:rsidRDefault="00704CF3" w:rsidP="00704CF3">
      <w:pPr>
        <w:pStyle w:val="ListParagraph"/>
        <w:numPr>
          <w:ilvl w:val="0"/>
          <w:numId w:val="1"/>
        </w:numPr>
        <w:tabs>
          <w:tab w:val="left" w:pos="452"/>
          <w:tab w:val="left" w:pos="453"/>
        </w:tabs>
        <w:spacing w:before="41"/>
        <w:ind w:left="452" w:hanging="349"/>
        <w:rPr>
          <w:sz w:val="18"/>
        </w:rPr>
      </w:pPr>
      <w:r>
        <w:rPr>
          <w:sz w:val="18"/>
        </w:rPr>
        <w:t>Worked</w:t>
      </w:r>
      <w:r>
        <w:rPr>
          <w:spacing w:val="-7"/>
          <w:sz w:val="18"/>
        </w:rPr>
        <w:t xml:space="preserve"> </w:t>
      </w:r>
      <w:r>
        <w:rPr>
          <w:sz w:val="18"/>
        </w:rPr>
        <w:t>diligently</w:t>
      </w:r>
      <w:r>
        <w:rPr>
          <w:spacing w:val="-6"/>
          <w:sz w:val="18"/>
        </w:rPr>
        <w:t xml:space="preserve"> </w:t>
      </w:r>
      <w:r>
        <w:rPr>
          <w:sz w:val="18"/>
        </w:rPr>
        <w:t>through</w:t>
      </w:r>
      <w:r>
        <w:rPr>
          <w:spacing w:val="-7"/>
          <w:sz w:val="18"/>
        </w:rPr>
        <w:t xml:space="preserve"> </w:t>
      </w:r>
      <w:r>
        <w:rPr>
          <w:sz w:val="18"/>
        </w:rPr>
        <w:t>approximately</w:t>
      </w:r>
      <w:r>
        <w:rPr>
          <w:spacing w:val="-5"/>
          <w:sz w:val="18"/>
        </w:rPr>
        <w:t xml:space="preserve"> </w:t>
      </w:r>
      <w:r>
        <w:rPr>
          <w:sz w:val="18"/>
        </w:rPr>
        <w:t>5,000</w:t>
      </w:r>
      <w:r>
        <w:rPr>
          <w:spacing w:val="-7"/>
          <w:sz w:val="18"/>
        </w:rPr>
        <w:t xml:space="preserve"> </w:t>
      </w:r>
      <w:r>
        <w:rPr>
          <w:sz w:val="18"/>
        </w:rPr>
        <w:t>auditing</w:t>
      </w:r>
      <w:r>
        <w:rPr>
          <w:spacing w:val="-5"/>
          <w:sz w:val="18"/>
        </w:rPr>
        <w:t xml:space="preserve"> </w:t>
      </w:r>
      <w:r>
        <w:rPr>
          <w:sz w:val="18"/>
        </w:rPr>
        <w:t>accounts</w:t>
      </w:r>
      <w:r>
        <w:rPr>
          <w:spacing w:val="-7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month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high</w:t>
      </w:r>
      <w:r>
        <w:rPr>
          <w:spacing w:val="-6"/>
          <w:sz w:val="18"/>
        </w:rPr>
        <w:t xml:space="preserve"> </w:t>
      </w:r>
      <w:r>
        <w:rPr>
          <w:sz w:val="18"/>
        </w:rPr>
        <w:t>level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accuracy,</w:t>
      </w:r>
      <w:r>
        <w:rPr>
          <w:spacing w:val="-7"/>
          <w:sz w:val="18"/>
        </w:rPr>
        <w:t xml:space="preserve"> </w:t>
      </w:r>
      <w:r>
        <w:rPr>
          <w:sz w:val="18"/>
        </w:rPr>
        <w:t>surpassing</w:t>
      </w:r>
      <w:r>
        <w:rPr>
          <w:spacing w:val="-5"/>
          <w:sz w:val="18"/>
        </w:rPr>
        <w:t xml:space="preserve"> </w:t>
      </w:r>
      <w:r>
        <w:rPr>
          <w:sz w:val="18"/>
        </w:rPr>
        <w:t>deadlines</w:t>
      </w:r>
    </w:p>
    <w:p w14:paraId="2A67BCA8" w14:textId="77777777" w:rsidR="00704CF3" w:rsidRDefault="00704CF3" w:rsidP="00704CF3">
      <w:pPr>
        <w:pStyle w:val="ListParagraph"/>
        <w:numPr>
          <w:ilvl w:val="0"/>
          <w:numId w:val="1"/>
        </w:numPr>
        <w:tabs>
          <w:tab w:val="left" w:pos="452"/>
          <w:tab w:val="left" w:pos="453"/>
        </w:tabs>
        <w:spacing w:before="41" w:line="285" w:lineRule="auto"/>
        <w:ind w:right="686" w:hanging="387"/>
        <w:rPr>
          <w:sz w:val="18"/>
        </w:rPr>
      </w:pPr>
      <w:r>
        <w:rPr>
          <w:sz w:val="18"/>
        </w:rPr>
        <w:t>Found</w:t>
      </w:r>
      <w:r>
        <w:rPr>
          <w:spacing w:val="-13"/>
          <w:sz w:val="18"/>
        </w:rPr>
        <w:t xml:space="preserve"> </w:t>
      </w:r>
      <w:r>
        <w:rPr>
          <w:sz w:val="18"/>
        </w:rPr>
        <w:t>missing</w:t>
      </w:r>
      <w:r>
        <w:rPr>
          <w:spacing w:val="-13"/>
          <w:sz w:val="18"/>
        </w:rPr>
        <w:t xml:space="preserve"> </w:t>
      </w:r>
      <w:r>
        <w:rPr>
          <w:sz w:val="18"/>
        </w:rPr>
        <w:t>account</w:t>
      </w:r>
      <w:r>
        <w:rPr>
          <w:spacing w:val="-1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3"/>
          <w:sz w:val="18"/>
        </w:rPr>
        <w:t xml:space="preserve"> </w:t>
      </w:r>
      <w:r>
        <w:rPr>
          <w:sz w:val="18"/>
        </w:rPr>
        <w:t>such</w:t>
      </w:r>
      <w:r>
        <w:rPr>
          <w:spacing w:val="-13"/>
          <w:sz w:val="18"/>
        </w:rPr>
        <w:t xml:space="preserve"> </w:t>
      </w:r>
      <w:r>
        <w:rPr>
          <w:sz w:val="18"/>
        </w:rPr>
        <w:t>as</w:t>
      </w:r>
      <w:r>
        <w:rPr>
          <w:spacing w:val="-12"/>
          <w:sz w:val="18"/>
        </w:rPr>
        <w:t xml:space="preserve"> </w:t>
      </w:r>
      <w:r>
        <w:rPr>
          <w:sz w:val="18"/>
        </w:rPr>
        <w:t>SIN</w:t>
      </w:r>
      <w:r>
        <w:rPr>
          <w:spacing w:val="-13"/>
          <w:sz w:val="18"/>
        </w:rPr>
        <w:t xml:space="preserve"> </w:t>
      </w:r>
      <w:r>
        <w:rPr>
          <w:sz w:val="18"/>
        </w:rPr>
        <w:t>Numbers,</w:t>
      </w:r>
      <w:r>
        <w:rPr>
          <w:spacing w:val="-12"/>
          <w:sz w:val="18"/>
        </w:rPr>
        <w:t xml:space="preserve"> </w:t>
      </w:r>
      <w:r>
        <w:rPr>
          <w:sz w:val="18"/>
        </w:rPr>
        <w:t>Business</w:t>
      </w:r>
      <w:r>
        <w:rPr>
          <w:spacing w:val="-13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13"/>
          <w:sz w:val="18"/>
        </w:rPr>
        <w:t xml:space="preserve"> </w:t>
      </w:r>
      <w:r>
        <w:rPr>
          <w:sz w:val="18"/>
        </w:rPr>
        <w:t>Investment</w:t>
      </w:r>
      <w:r>
        <w:rPr>
          <w:spacing w:val="-11"/>
          <w:sz w:val="18"/>
        </w:rPr>
        <w:t xml:space="preserve"> </w:t>
      </w:r>
      <w:r>
        <w:rPr>
          <w:sz w:val="18"/>
        </w:rPr>
        <w:t>Knowledge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tolerance,</w:t>
      </w:r>
      <w:r>
        <w:rPr>
          <w:spacing w:val="-13"/>
          <w:sz w:val="18"/>
        </w:rPr>
        <w:t xml:space="preserve"> </w:t>
      </w:r>
      <w:r>
        <w:rPr>
          <w:sz w:val="18"/>
        </w:rPr>
        <w:t>using</w:t>
      </w:r>
      <w:r>
        <w:rPr>
          <w:spacing w:val="-11"/>
          <w:sz w:val="18"/>
        </w:rPr>
        <w:t xml:space="preserve"> </w:t>
      </w:r>
      <w:r>
        <w:rPr>
          <w:sz w:val="18"/>
        </w:rPr>
        <w:t>banking Software ‐ EIS, ISM,</w:t>
      </w:r>
      <w:r>
        <w:rPr>
          <w:spacing w:val="-12"/>
          <w:sz w:val="18"/>
        </w:rPr>
        <w:t xml:space="preserve"> </w:t>
      </w:r>
      <w:r>
        <w:rPr>
          <w:sz w:val="18"/>
        </w:rPr>
        <w:t>Optifiche</w:t>
      </w:r>
    </w:p>
    <w:p w14:paraId="68BD509F" w14:textId="77777777" w:rsidR="00704CF3" w:rsidRDefault="00704CF3" w:rsidP="00704CF3">
      <w:pPr>
        <w:pStyle w:val="ListParagraph"/>
        <w:numPr>
          <w:ilvl w:val="0"/>
          <w:numId w:val="1"/>
        </w:numPr>
        <w:tabs>
          <w:tab w:val="left" w:pos="464"/>
          <w:tab w:val="left" w:pos="465"/>
        </w:tabs>
        <w:spacing w:before="0" w:line="182" w:lineRule="exact"/>
        <w:ind w:left="464" w:hanging="361"/>
        <w:rPr>
          <w:sz w:val="18"/>
        </w:rPr>
      </w:pPr>
      <w:r>
        <w:rPr>
          <w:sz w:val="18"/>
        </w:rPr>
        <w:t>Ensured all Account Information gathered is sorted, and categorized in MS Excel using various Excel</w:t>
      </w:r>
      <w:r>
        <w:rPr>
          <w:spacing w:val="-18"/>
          <w:sz w:val="18"/>
        </w:rPr>
        <w:t xml:space="preserve"> </w:t>
      </w:r>
      <w:r>
        <w:rPr>
          <w:sz w:val="18"/>
        </w:rPr>
        <w:t>functions</w:t>
      </w:r>
    </w:p>
    <w:p w14:paraId="41CACA90" w14:textId="77777777" w:rsidR="00704CF3" w:rsidRDefault="00704CF3" w:rsidP="00704CF3">
      <w:pPr>
        <w:pStyle w:val="ListParagraph"/>
        <w:numPr>
          <w:ilvl w:val="0"/>
          <w:numId w:val="1"/>
        </w:numPr>
        <w:tabs>
          <w:tab w:val="left" w:pos="464"/>
          <w:tab w:val="left" w:pos="465"/>
        </w:tabs>
        <w:ind w:left="464" w:hanging="361"/>
        <w:rPr>
          <w:sz w:val="18"/>
        </w:rPr>
      </w:pPr>
      <w:r>
        <w:rPr>
          <w:sz w:val="18"/>
        </w:rPr>
        <w:t>Prudently looked over applications and ensured quality control by checking for red</w:t>
      </w:r>
      <w:r>
        <w:rPr>
          <w:spacing w:val="-8"/>
          <w:sz w:val="18"/>
        </w:rPr>
        <w:t xml:space="preserve"> </w:t>
      </w:r>
      <w:r>
        <w:rPr>
          <w:sz w:val="18"/>
        </w:rPr>
        <w:t>flags</w:t>
      </w:r>
    </w:p>
    <w:p w14:paraId="1BC9D83F" w14:textId="77777777" w:rsidR="00704CF3" w:rsidRDefault="00704CF3" w:rsidP="00704CF3">
      <w:pPr>
        <w:pStyle w:val="ListParagraph"/>
        <w:numPr>
          <w:ilvl w:val="0"/>
          <w:numId w:val="1"/>
        </w:numPr>
        <w:tabs>
          <w:tab w:val="left" w:pos="464"/>
          <w:tab w:val="left" w:pos="465"/>
        </w:tabs>
        <w:spacing w:before="7"/>
        <w:ind w:left="464" w:hanging="361"/>
        <w:rPr>
          <w:sz w:val="18"/>
        </w:rPr>
      </w:pPr>
      <w:r>
        <w:rPr>
          <w:sz w:val="18"/>
        </w:rPr>
        <w:t>Ensured that all the client information and activities fall within the compliance</w:t>
      </w:r>
      <w:r>
        <w:rPr>
          <w:spacing w:val="-12"/>
          <w:sz w:val="18"/>
        </w:rPr>
        <w:t xml:space="preserve"> </w:t>
      </w:r>
      <w:r>
        <w:rPr>
          <w:sz w:val="18"/>
        </w:rPr>
        <w:t>guidelines</w:t>
      </w:r>
    </w:p>
    <w:p w14:paraId="2979ABE0" w14:textId="77777777" w:rsidR="00704CF3" w:rsidRDefault="00704CF3" w:rsidP="00704CF3">
      <w:pPr>
        <w:pStyle w:val="BodyText"/>
        <w:spacing w:before="0"/>
        <w:ind w:left="0" w:firstLine="0"/>
        <w:rPr>
          <w:sz w:val="20"/>
        </w:rPr>
      </w:pPr>
    </w:p>
    <w:p w14:paraId="3BC372B0" w14:textId="77777777" w:rsidR="00704CF3" w:rsidRDefault="00704CF3" w:rsidP="00704CF3">
      <w:pPr>
        <w:pStyle w:val="BodyText"/>
        <w:spacing w:before="8"/>
        <w:ind w:left="0" w:firstLine="0"/>
        <w:rPr>
          <w:sz w:val="16"/>
        </w:rPr>
      </w:pPr>
    </w:p>
    <w:p w14:paraId="54139A42" w14:textId="77777777" w:rsidR="00704CF3" w:rsidRDefault="00704CF3" w:rsidP="00704CF3">
      <w:pPr>
        <w:pStyle w:val="Heading1"/>
        <w:ind w:left="104"/>
        <w:rPr>
          <w:u w:val="none"/>
        </w:rPr>
      </w:pPr>
      <w:r>
        <w:rPr>
          <w:u w:val="thick"/>
        </w:rPr>
        <w:t>SKILLS AND ADDITIONAL</w:t>
      </w:r>
    </w:p>
    <w:p w14:paraId="0F11CB64" w14:textId="77777777" w:rsidR="00704CF3" w:rsidRDefault="00704CF3" w:rsidP="00704CF3">
      <w:pPr>
        <w:pStyle w:val="BodyText"/>
        <w:spacing w:before="44"/>
        <w:ind w:left="104" w:firstLine="0"/>
      </w:pPr>
      <w:r>
        <w:t>Fluent in English, Hindi, and Bengali</w:t>
      </w:r>
    </w:p>
    <w:p w14:paraId="38B48702" w14:textId="73FF119C" w:rsidR="00704CF3" w:rsidRDefault="00704CF3" w:rsidP="00704CF3">
      <w:pPr>
        <w:pStyle w:val="BodyText"/>
        <w:spacing w:before="58" w:line="304" w:lineRule="auto"/>
        <w:ind w:left="104" w:right="1299" w:firstLine="0"/>
      </w:pPr>
      <w:r>
        <w:t xml:space="preserve">Technical Skills: </w:t>
      </w:r>
      <w:r w:rsidR="00CB2130">
        <w:t xml:space="preserve">MS Excel, MS PowerPoint, </w:t>
      </w:r>
      <w:r>
        <w:t xml:space="preserve">Hyperion Planning and Essbase, </w:t>
      </w:r>
      <w:r w:rsidR="00CB2130">
        <w:t xml:space="preserve">Power BI, </w:t>
      </w:r>
      <w:r>
        <w:t xml:space="preserve">Concur, SAP, </w:t>
      </w:r>
      <w:r w:rsidR="00CB2130">
        <w:t xml:space="preserve">Cognos, Oracle, </w:t>
      </w:r>
      <w:r>
        <w:t>Think Cell</w:t>
      </w:r>
      <w:r w:rsidR="00CB2130">
        <w:t>, Margin Minder</w:t>
      </w:r>
    </w:p>
    <w:p w14:paraId="002E6253" w14:textId="2B47303D" w:rsidR="00704CF3" w:rsidRDefault="00704CF3" w:rsidP="00CF361F">
      <w:pPr>
        <w:pStyle w:val="BodyText"/>
        <w:spacing w:before="58" w:line="304" w:lineRule="auto"/>
        <w:ind w:left="104" w:right="1299" w:firstLine="0"/>
        <w:sectPr w:rsidR="00704CF3">
          <w:type w:val="continuous"/>
          <w:pgSz w:w="12240" w:h="15840"/>
          <w:pgMar w:top="660" w:right="520" w:bottom="280" w:left="500" w:header="720" w:footer="720" w:gutter="0"/>
          <w:cols w:space="720"/>
        </w:sectPr>
      </w:pPr>
      <w:r>
        <w:t>Authorized to work in the US for any employer, no sponsorship requi</w:t>
      </w:r>
      <w:r w:rsidR="00CB2130">
        <w:t>r</w:t>
      </w:r>
      <w:r w:rsidR="00166C31">
        <w:t>ed</w:t>
      </w:r>
    </w:p>
    <w:p w14:paraId="73E2D1EE" w14:textId="27CEB5AD" w:rsidR="000305E9" w:rsidRDefault="000305E9" w:rsidP="00CF361F">
      <w:pPr>
        <w:tabs>
          <w:tab w:val="left" w:pos="9917"/>
        </w:tabs>
        <w:spacing w:before="70"/>
        <w:ind w:right="134"/>
      </w:pPr>
    </w:p>
    <w:sectPr w:rsidR="000305E9">
      <w:pgSz w:w="12240" w:h="15840"/>
      <w:pgMar w:top="68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4651"/>
    <w:multiLevelType w:val="hybridMultilevel"/>
    <w:tmpl w:val="C7D0EAB8"/>
    <w:lvl w:ilvl="0" w:tplc="32007A16">
      <w:numFmt w:val="bullet"/>
      <w:lvlText w:val="‐"/>
      <w:lvlJc w:val="left"/>
      <w:pPr>
        <w:ind w:left="324" w:hanging="101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en-US" w:eastAsia="en-US" w:bidi="en-US"/>
      </w:rPr>
    </w:lvl>
    <w:lvl w:ilvl="1" w:tplc="2E2E2B04">
      <w:numFmt w:val="bullet"/>
      <w:lvlText w:val="•"/>
      <w:lvlJc w:val="left"/>
      <w:pPr>
        <w:ind w:left="1410" w:hanging="101"/>
      </w:pPr>
      <w:rPr>
        <w:rFonts w:hint="default"/>
        <w:lang w:val="en-US" w:eastAsia="en-US" w:bidi="en-US"/>
      </w:rPr>
    </w:lvl>
    <w:lvl w:ilvl="2" w:tplc="BBC646B2">
      <w:numFmt w:val="bullet"/>
      <w:lvlText w:val="•"/>
      <w:lvlJc w:val="left"/>
      <w:pPr>
        <w:ind w:left="2500" w:hanging="101"/>
      </w:pPr>
      <w:rPr>
        <w:rFonts w:hint="default"/>
        <w:lang w:val="en-US" w:eastAsia="en-US" w:bidi="en-US"/>
      </w:rPr>
    </w:lvl>
    <w:lvl w:ilvl="3" w:tplc="9238D838">
      <w:numFmt w:val="bullet"/>
      <w:lvlText w:val="•"/>
      <w:lvlJc w:val="left"/>
      <w:pPr>
        <w:ind w:left="3590" w:hanging="101"/>
      </w:pPr>
      <w:rPr>
        <w:rFonts w:hint="default"/>
        <w:lang w:val="en-US" w:eastAsia="en-US" w:bidi="en-US"/>
      </w:rPr>
    </w:lvl>
    <w:lvl w:ilvl="4" w:tplc="807A6EEE">
      <w:numFmt w:val="bullet"/>
      <w:lvlText w:val="•"/>
      <w:lvlJc w:val="left"/>
      <w:pPr>
        <w:ind w:left="4680" w:hanging="101"/>
      </w:pPr>
      <w:rPr>
        <w:rFonts w:hint="default"/>
        <w:lang w:val="en-US" w:eastAsia="en-US" w:bidi="en-US"/>
      </w:rPr>
    </w:lvl>
    <w:lvl w:ilvl="5" w:tplc="397C9962">
      <w:numFmt w:val="bullet"/>
      <w:lvlText w:val="•"/>
      <w:lvlJc w:val="left"/>
      <w:pPr>
        <w:ind w:left="5770" w:hanging="101"/>
      </w:pPr>
      <w:rPr>
        <w:rFonts w:hint="default"/>
        <w:lang w:val="en-US" w:eastAsia="en-US" w:bidi="en-US"/>
      </w:rPr>
    </w:lvl>
    <w:lvl w:ilvl="6" w:tplc="D06C6614">
      <w:numFmt w:val="bullet"/>
      <w:lvlText w:val="•"/>
      <w:lvlJc w:val="left"/>
      <w:pPr>
        <w:ind w:left="6860" w:hanging="101"/>
      </w:pPr>
      <w:rPr>
        <w:rFonts w:hint="default"/>
        <w:lang w:val="en-US" w:eastAsia="en-US" w:bidi="en-US"/>
      </w:rPr>
    </w:lvl>
    <w:lvl w:ilvl="7" w:tplc="831E8C76">
      <w:numFmt w:val="bullet"/>
      <w:lvlText w:val="•"/>
      <w:lvlJc w:val="left"/>
      <w:pPr>
        <w:ind w:left="7950" w:hanging="101"/>
      </w:pPr>
      <w:rPr>
        <w:rFonts w:hint="default"/>
        <w:lang w:val="en-US" w:eastAsia="en-US" w:bidi="en-US"/>
      </w:rPr>
    </w:lvl>
    <w:lvl w:ilvl="8" w:tplc="1A6ABD7E">
      <w:numFmt w:val="bullet"/>
      <w:lvlText w:val="•"/>
      <w:lvlJc w:val="left"/>
      <w:pPr>
        <w:ind w:left="9040" w:hanging="101"/>
      </w:pPr>
      <w:rPr>
        <w:rFonts w:hint="default"/>
        <w:lang w:val="en-US" w:eastAsia="en-US" w:bidi="en-US"/>
      </w:rPr>
    </w:lvl>
  </w:abstractNum>
  <w:abstractNum w:abstractNumId="1" w15:restartNumberingAfterBreak="0">
    <w:nsid w:val="1F37449A"/>
    <w:multiLevelType w:val="hybridMultilevel"/>
    <w:tmpl w:val="390CD154"/>
    <w:lvl w:ilvl="0" w:tplc="26C6E0E0">
      <w:numFmt w:val="bullet"/>
      <w:lvlText w:val="‐"/>
      <w:lvlJc w:val="left"/>
      <w:pPr>
        <w:ind w:left="323" w:hanging="100"/>
      </w:pPr>
      <w:rPr>
        <w:rFonts w:ascii="Cambria" w:eastAsia="Cambria" w:hAnsi="Cambria" w:cs="Cambria" w:hint="default"/>
        <w:spacing w:val="-7"/>
        <w:w w:val="100"/>
        <w:sz w:val="18"/>
        <w:szCs w:val="18"/>
        <w:lang w:val="en-US" w:eastAsia="en-US" w:bidi="en-US"/>
      </w:rPr>
    </w:lvl>
    <w:lvl w:ilvl="1" w:tplc="B036B98C">
      <w:numFmt w:val="bullet"/>
      <w:lvlText w:val="•"/>
      <w:lvlJc w:val="left"/>
      <w:pPr>
        <w:ind w:left="1410" w:hanging="100"/>
      </w:pPr>
      <w:rPr>
        <w:rFonts w:hint="default"/>
        <w:lang w:val="en-US" w:eastAsia="en-US" w:bidi="en-US"/>
      </w:rPr>
    </w:lvl>
    <w:lvl w:ilvl="2" w:tplc="B906AEC2">
      <w:numFmt w:val="bullet"/>
      <w:lvlText w:val="•"/>
      <w:lvlJc w:val="left"/>
      <w:pPr>
        <w:ind w:left="2500" w:hanging="100"/>
      </w:pPr>
      <w:rPr>
        <w:rFonts w:hint="default"/>
        <w:lang w:val="en-US" w:eastAsia="en-US" w:bidi="en-US"/>
      </w:rPr>
    </w:lvl>
    <w:lvl w:ilvl="3" w:tplc="C00037DC">
      <w:numFmt w:val="bullet"/>
      <w:lvlText w:val="•"/>
      <w:lvlJc w:val="left"/>
      <w:pPr>
        <w:ind w:left="3590" w:hanging="100"/>
      </w:pPr>
      <w:rPr>
        <w:rFonts w:hint="default"/>
        <w:lang w:val="en-US" w:eastAsia="en-US" w:bidi="en-US"/>
      </w:rPr>
    </w:lvl>
    <w:lvl w:ilvl="4" w:tplc="5134BB30">
      <w:numFmt w:val="bullet"/>
      <w:lvlText w:val="•"/>
      <w:lvlJc w:val="left"/>
      <w:pPr>
        <w:ind w:left="4680" w:hanging="100"/>
      </w:pPr>
      <w:rPr>
        <w:rFonts w:hint="default"/>
        <w:lang w:val="en-US" w:eastAsia="en-US" w:bidi="en-US"/>
      </w:rPr>
    </w:lvl>
    <w:lvl w:ilvl="5" w:tplc="D98414C8">
      <w:numFmt w:val="bullet"/>
      <w:lvlText w:val="•"/>
      <w:lvlJc w:val="left"/>
      <w:pPr>
        <w:ind w:left="5770" w:hanging="100"/>
      </w:pPr>
      <w:rPr>
        <w:rFonts w:hint="default"/>
        <w:lang w:val="en-US" w:eastAsia="en-US" w:bidi="en-US"/>
      </w:rPr>
    </w:lvl>
    <w:lvl w:ilvl="6" w:tplc="81EE083A">
      <w:numFmt w:val="bullet"/>
      <w:lvlText w:val="•"/>
      <w:lvlJc w:val="left"/>
      <w:pPr>
        <w:ind w:left="6860" w:hanging="100"/>
      </w:pPr>
      <w:rPr>
        <w:rFonts w:hint="default"/>
        <w:lang w:val="en-US" w:eastAsia="en-US" w:bidi="en-US"/>
      </w:rPr>
    </w:lvl>
    <w:lvl w:ilvl="7" w:tplc="D3064E70">
      <w:numFmt w:val="bullet"/>
      <w:lvlText w:val="•"/>
      <w:lvlJc w:val="left"/>
      <w:pPr>
        <w:ind w:left="7950" w:hanging="100"/>
      </w:pPr>
      <w:rPr>
        <w:rFonts w:hint="default"/>
        <w:lang w:val="en-US" w:eastAsia="en-US" w:bidi="en-US"/>
      </w:rPr>
    </w:lvl>
    <w:lvl w:ilvl="8" w:tplc="6D1668C8">
      <w:numFmt w:val="bullet"/>
      <w:lvlText w:val="•"/>
      <w:lvlJc w:val="left"/>
      <w:pPr>
        <w:ind w:left="9040" w:hanging="100"/>
      </w:pPr>
      <w:rPr>
        <w:rFonts w:hint="default"/>
        <w:lang w:val="en-US" w:eastAsia="en-US" w:bidi="en-US"/>
      </w:rPr>
    </w:lvl>
  </w:abstractNum>
  <w:abstractNum w:abstractNumId="2" w15:restartNumberingAfterBreak="0">
    <w:nsid w:val="34BE2085"/>
    <w:multiLevelType w:val="multilevel"/>
    <w:tmpl w:val="A020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B3EAB"/>
    <w:multiLevelType w:val="hybridMultilevel"/>
    <w:tmpl w:val="E6DC4B8E"/>
    <w:lvl w:ilvl="0" w:tplc="EAF68F2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3F0AEDCA">
      <w:numFmt w:val="bullet"/>
      <w:lvlText w:val=""/>
      <w:lvlJc w:val="left"/>
      <w:pPr>
        <w:ind w:left="570" w:hanging="354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2" w:tplc="10921038">
      <w:numFmt w:val="bullet"/>
      <w:lvlText w:val="•"/>
      <w:lvlJc w:val="left"/>
      <w:pPr>
        <w:ind w:left="1762" w:hanging="354"/>
      </w:pPr>
      <w:rPr>
        <w:rFonts w:hint="default"/>
        <w:lang w:val="en-US" w:eastAsia="en-US" w:bidi="en-US"/>
      </w:rPr>
    </w:lvl>
    <w:lvl w:ilvl="3" w:tplc="8D625B94">
      <w:numFmt w:val="bullet"/>
      <w:lvlText w:val="•"/>
      <w:lvlJc w:val="left"/>
      <w:pPr>
        <w:ind w:left="2944" w:hanging="354"/>
      </w:pPr>
      <w:rPr>
        <w:rFonts w:hint="default"/>
        <w:lang w:val="en-US" w:eastAsia="en-US" w:bidi="en-US"/>
      </w:rPr>
    </w:lvl>
    <w:lvl w:ilvl="4" w:tplc="96B88836">
      <w:numFmt w:val="bullet"/>
      <w:lvlText w:val="•"/>
      <w:lvlJc w:val="left"/>
      <w:pPr>
        <w:ind w:left="4126" w:hanging="354"/>
      </w:pPr>
      <w:rPr>
        <w:rFonts w:hint="default"/>
        <w:lang w:val="en-US" w:eastAsia="en-US" w:bidi="en-US"/>
      </w:rPr>
    </w:lvl>
    <w:lvl w:ilvl="5" w:tplc="10060866">
      <w:numFmt w:val="bullet"/>
      <w:lvlText w:val="•"/>
      <w:lvlJc w:val="left"/>
      <w:pPr>
        <w:ind w:left="5308" w:hanging="354"/>
      </w:pPr>
      <w:rPr>
        <w:rFonts w:hint="default"/>
        <w:lang w:val="en-US" w:eastAsia="en-US" w:bidi="en-US"/>
      </w:rPr>
    </w:lvl>
    <w:lvl w:ilvl="6" w:tplc="934C6194">
      <w:numFmt w:val="bullet"/>
      <w:lvlText w:val="•"/>
      <w:lvlJc w:val="left"/>
      <w:pPr>
        <w:ind w:left="6491" w:hanging="354"/>
      </w:pPr>
      <w:rPr>
        <w:rFonts w:hint="default"/>
        <w:lang w:val="en-US" w:eastAsia="en-US" w:bidi="en-US"/>
      </w:rPr>
    </w:lvl>
    <w:lvl w:ilvl="7" w:tplc="D56E64B8">
      <w:numFmt w:val="bullet"/>
      <w:lvlText w:val="•"/>
      <w:lvlJc w:val="left"/>
      <w:pPr>
        <w:ind w:left="7673" w:hanging="354"/>
      </w:pPr>
      <w:rPr>
        <w:rFonts w:hint="default"/>
        <w:lang w:val="en-US" w:eastAsia="en-US" w:bidi="en-US"/>
      </w:rPr>
    </w:lvl>
    <w:lvl w:ilvl="8" w:tplc="75825A08">
      <w:numFmt w:val="bullet"/>
      <w:lvlText w:val="•"/>
      <w:lvlJc w:val="left"/>
      <w:pPr>
        <w:ind w:left="8855" w:hanging="354"/>
      </w:pPr>
      <w:rPr>
        <w:rFonts w:hint="default"/>
        <w:lang w:val="en-US" w:eastAsia="en-US" w:bidi="en-US"/>
      </w:rPr>
    </w:lvl>
  </w:abstractNum>
  <w:abstractNum w:abstractNumId="4" w15:restartNumberingAfterBreak="0">
    <w:nsid w:val="7B6B1707"/>
    <w:multiLevelType w:val="hybridMultilevel"/>
    <w:tmpl w:val="328A2A34"/>
    <w:lvl w:ilvl="0" w:tplc="6F8CDDE4">
      <w:numFmt w:val="bullet"/>
      <w:lvlText w:val="•"/>
      <w:lvlJc w:val="left"/>
      <w:pPr>
        <w:ind w:left="491" w:hanging="348"/>
      </w:pPr>
      <w:rPr>
        <w:rFonts w:ascii="Cambria" w:eastAsia="Cambria" w:hAnsi="Cambria" w:cs="Cambria" w:hint="default"/>
        <w:spacing w:val="-3"/>
        <w:w w:val="100"/>
        <w:sz w:val="18"/>
        <w:szCs w:val="18"/>
        <w:lang w:val="en-US" w:eastAsia="en-US" w:bidi="en-US"/>
      </w:rPr>
    </w:lvl>
    <w:lvl w:ilvl="1" w:tplc="F5C2B122">
      <w:numFmt w:val="bullet"/>
      <w:lvlText w:val="•"/>
      <w:lvlJc w:val="left"/>
      <w:pPr>
        <w:ind w:left="1572" w:hanging="348"/>
      </w:pPr>
      <w:rPr>
        <w:rFonts w:hint="default"/>
        <w:lang w:val="en-US" w:eastAsia="en-US" w:bidi="en-US"/>
      </w:rPr>
    </w:lvl>
    <w:lvl w:ilvl="2" w:tplc="FD1CB8B6">
      <w:numFmt w:val="bullet"/>
      <w:lvlText w:val="•"/>
      <w:lvlJc w:val="left"/>
      <w:pPr>
        <w:ind w:left="2644" w:hanging="348"/>
      </w:pPr>
      <w:rPr>
        <w:rFonts w:hint="default"/>
        <w:lang w:val="en-US" w:eastAsia="en-US" w:bidi="en-US"/>
      </w:rPr>
    </w:lvl>
    <w:lvl w:ilvl="3" w:tplc="9500ABBA">
      <w:numFmt w:val="bullet"/>
      <w:lvlText w:val="•"/>
      <w:lvlJc w:val="left"/>
      <w:pPr>
        <w:ind w:left="3716" w:hanging="348"/>
      </w:pPr>
      <w:rPr>
        <w:rFonts w:hint="default"/>
        <w:lang w:val="en-US" w:eastAsia="en-US" w:bidi="en-US"/>
      </w:rPr>
    </w:lvl>
    <w:lvl w:ilvl="4" w:tplc="6EAAEEE2">
      <w:numFmt w:val="bullet"/>
      <w:lvlText w:val="•"/>
      <w:lvlJc w:val="left"/>
      <w:pPr>
        <w:ind w:left="4788" w:hanging="348"/>
      </w:pPr>
      <w:rPr>
        <w:rFonts w:hint="default"/>
        <w:lang w:val="en-US" w:eastAsia="en-US" w:bidi="en-US"/>
      </w:rPr>
    </w:lvl>
    <w:lvl w:ilvl="5" w:tplc="09508B5C">
      <w:numFmt w:val="bullet"/>
      <w:lvlText w:val="•"/>
      <w:lvlJc w:val="left"/>
      <w:pPr>
        <w:ind w:left="5860" w:hanging="348"/>
      </w:pPr>
      <w:rPr>
        <w:rFonts w:hint="default"/>
        <w:lang w:val="en-US" w:eastAsia="en-US" w:bidi="en-US"/>
      </w:rPr>
    </w:lvl>
    <w:lvl w:ilvl="6" w:tplc="B718C23C">
      <w:numFmt w:val="bullet"/>
      <w:lvlText w:val="•"/>
      <w:lvlJc w:val="left"/>
      <w:pPr>
        <w:ind w:left="6932" w:hanging="348"/>
      </w:pPr>
      <w:rPr>
        <w:rFonts w:hint="default"/>
        <w:lang w:val="en-US" w:eastAsia="en-US" w:bidi="en-US"/>
      </w:rPr>
    </w:lvl>
    <w:lvl w:ilvl="7" w:tplc="28689468">
      <w:numFmt w:val="bullet"/>
      <w:lvlText w:val="•"/>
      <w:lvlJc w:val="left"/>
      <w:pPr>
        <w:ind w:left="8004" w:hanging="348"/>
      </w:pPr>
      <w:rPr>
        <w:rFonts w:hint="default"/>
        <w:lang w:val="en-US" w:eastAsia="en-US" w:bidi="en-US"/>
      </w:rPr>
    </w:lvl>
    <w:lvl w:ilvl="8" w:tplc="EC3AF2F6">
      <w:numFmt w:val="bullet"/>
      <w:lvlText w:val="•"/>
      <w:lvlJc w:val="left"/>
      <w:pPr>
        <w:ind w:left="9076" w:hanging="348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E9"/>
    <w:rsid w:val="0000016F"/>
    <w:rsid w:val="000305E9"/>
    <w:rsid w:val="00045273"/>
    <w:rsid w:val="00166C31"/>
    <w:rsid w:val="001B2DAE"/>
    <w:rsid w:val="001D52B3"/>
    <w:rsid w:val="002C4B7F"/>
    <w:rsid w:val="0035347C"/>
    <w:rsid w:val="003A2885"/>
    <w:rsid w:val="00556CA0"/>
    <w:rsid w:val="005D3FA8"/>
    <w:rsid w:val="00687A35"/>
    <w:rsid w:val="00704CF3"/>
    <w:rsid w:val="00963A6E"/>
    <w:rsid w:val="009E1806"/>
    <w:rsid w:val="009F7C10"/>
    <w:rsid w:val="00AC62FD"/>
    <w:rsid w:val="00AC6CA4"/>
    <w:rsid w:val="00B10213"/>
    <w:rsid w:val="00B33974"/>
    <w:rsid w:val="00B676E5"/>
    <w:rsid w:val="00B90F86"/>
    <w:rsid w:val="00CB2130"/>
    <w:rsid w:val="00CF361F"/>
    <w:rsid w:val="00D64084"/>
    <w:rsid w:val="00D90497"/>
    <w:rsid w:val="00E122B7"/>
    <w:rsid w:val="00E702DF"/>
    <w:rsid w:val="00E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0338"/>
  <w15:docId w15:val="{658B086F-423D-4EEF-B073-C8E8D463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224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24" w:hanging="102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464" w:hanging="36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"/>
      <w:ind w:left="46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1601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912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450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1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0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ia.anis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Anisha Ruia Resume-Financial Analyst - Copy</vt:lpstr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Anisha Ruia Resume-Financial Analyst - Copy</dc:title>
  <dc:creator>Aanisha</dc:creator>
  <cp:lastModifiedBy>Ruia Anisha</cp:lastModifiedBy>
  <cp:revision>2</cp:revision>
  <dcterms:created xsi:type="dcterms:W3CDTF">2022-04-14T17:49:00Z</dcterms:created>
  <dcterms:modified xsi:type="dcterms:W3CDTF">2022-04-14T17:49:00Z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2020-02-26T00:00:00Z</vt:filetime>
  </property>
</Properties>
</file>